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773" w:rsidRPr="00D67007" w:rsidRDefault="003B5773" w:rsidP="003B5773">
      <w:pPr>
        <w:tabs>
          <w:tab w:val="left" w:pos="77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007">
        <w:rPr>
          <w:rFonts w:ascii="Times New Roman" w:hAnsi="Times New Roman" w:cs="Times New Roman"/>
          <w:b/>
          <w:sz w:val="28"/>
          <w:szCs w:val="28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6pt;height:50.4pt" o:ole="" fillcolor="window">
            <v:imagedata r:id="rId6" o:title=""/>
          </v:shape>
          <o:OLEObject Type="Embed" ProgID="PBrush" ShapeID="_x0000_i1025" DrawAspect="Content" ObjectID="_1733222913" r:id="rId7"/>
        </w:object>
      </w:r>
    </w:p>
    <w:p w:rsidR="003B5773" w:rsidRPr="00D67007" w:rsidRDefault="003B5773" w:rsidP="003B5773">
      <w:pPr>
        <w:tabs>
          <w:tab w:val="left" w:pos="77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007">
        <w:rPr>
          <w:rFonts w:ascii="Times New Roman" w:hAnsi="Times New Roman" w:cs="Times New Roman"/>
          <w:b/>
          <w:sz w:val="28"/>
          <w:szCs w:val="28"/>
        </w:rPr>
        <w:t>ОМЕЛЬНИЦЬКА СІЛЬСЬКА РАДА</w:t>
      </w:r>
    </w:p>
    <w:p w:rsidR="003B5773" w:rsidRPr="00D67007" w:rsidRDefault="003B5773" w:rsidP="003B5773">
      <w:pPr>
        <w:tabs>
          <w:tab w:val="left" w:pos="77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007">
        <w:rPr>
          <w:rFonts w:ascii="Times New Roman" w:hAnsi="Times New Roman" w:cs="Times New Roman"/>
          <w:b/>
          <w:sz w:val="28"/>
          <w:szCs w:val="28"/>
        </w:rPr>
        <w:t>КРЕМЕНЧУЦЬКОГО РАЙОНУ ПОЛТАВСЬКОЇ ОБЛАСТІ</w:t>
      </w:r>
    </w:p>
    <w:p w:rsidR="003B5773" w:rsidRPr="00D67007" w:rsidRDefault="00F115FF" w:rsidP="003B5773">
      <w:pPr>
        <w:tabs>
          <w:tab w:val="left" w:pos="77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шістнадцята</w:t>
      </w:r>
      <w:proofErr w:type="spellEnd"/>
      <w:r w:rsidR="003B5773" w:rsidRPr="00D6700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B5773" w:rsidRPr="00D67007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="003B5773" w:rsidRPr="00D670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5773" w:rsidRPr="00D67007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3B5773" w:rsidRPr="00D67007">
        <w:rPr>
          <w:rFonts w:ascii="Times New Roman" w:hAnsi="Times New Roman" w:cs="Times New Roman"/>
          <w:b/>
          <w:sz w:val="28"/>
          <w:szCs w:val="28"/>
        </w:rPr>
        <w:t>ІІ скликання)</w:t>
      </w:r>
    </w:p>
    <w:p w:rsidR="003B5773" w:rsidRPr="00D67007" w:rsidRDefault="003B5773" w:rsidP="003B5773">
      <w:pPr>
        <w:tabs>
          <w:tab w:val="left" w:pos="77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8C6" w:rsidRDefault="003B5773" w:rsidP="005878C6">
      <w:pPr>
        <w:tabs>
          <w:tab w:val="left" w:pos="77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6700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D6700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D6700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B5773" w:rsidRPr="005878C6" w:rsidRDefault="003B5773" w:rsidP="005878C6">
      <w:pPr>
        <w:tabs>
          <w:tab w:val="left" w:pos="77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007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Pr="00D67007">
        <w:rPr>
          <w:rFonts w:ascii="Times New Roman" w:hAnsi="Times New Roman" w:cs="Times New Roman"/>
          <w:b/>
          <w:sz w:val="28"/>
          <w:szCs w:val="28"/>
        </w:rPr>
        <w:tab/>
      </w:r>
      <w:r w:rsidRPr="00D67007">
        <w:rPr>
          <w:rFonts w:ascii="Times New Roman" w:hAnsi="Times New Roman" w:cs="Times New Roman"/>
          <w:b/>
          <w:sz w:val="28"/>
          <w:szCs w:val="28"/>
        </w:rPr>
        <w:tab/>
        <w:t xml:space="preserve">         </w:t>
      </w:r>
    </w:p>
    <w:p w:rsidR="005878C6" w:rsidRDefault="005878C6" w:rsidP="005878C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 21  грудня 2022 року                                                 с. Омельник</w:t>
      </w:r>
    </w:p>
    <w:p w:rsidR="003B5773" w:rsidRPr="0039550E" w:rsidRDefault="003B5773" w:rsidP="003B577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550E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 затвердження </w:t>
      </w:r>
      <w:r w:rsidRPr="003955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</w:t>
      </w:r>
    </w:p>
    <w:p w:rsidR="003B5773" w:rsidRDefault="003B5773" w:rsidP="003B577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«Сільська медицина  на</w:t>
      </w:r>
      <w:r w:rsidRPr="003955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3-2025 роки</w:t>
      </w:r>
      <w:r w:rsidRPr="0039550E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Pr="0039550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3B5773" w:rsidRPr="0039550E" w:rsidRDefault="003B5773" w:rsidP="003B577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9550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3B5773" w:rsidRPr="00C13733" w:rsidRDefault="003B5773" w:rsidP="003B577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3733">
        <w:rPr>
          <w:rFonts w:ascii="Times New Roman" w:eastAsia="Andale Sans UI" w:hAnsi="Times New Roman" w:cs="Times New Roman"/>
          <w:kern w:val="2"/>
          <w:sz w:val="28"/>
          <w:szCs w:val="28"/>
          <w:lang w:val="uk-UA"/>
        </w:rPr>
        <w:t xml:space="preserve">Керуючись Бюджетним Кодексом України </w:t>
      </w:r>
      <w:r w:rsidR="00301856">
        <w:rPr>
          <w:rFonts w:ascii="Times New Roman" w:eastAsia="Andale Sans UI" w:hAnsi="Times New Roman" w:cs="Times New Roman"/>
          <w:kern w:val="2"/>
          <w:sz w:val="28"/>
          <w:szCs w:val="28"/>
          <w:lang w:val="uk-UA"/>
        </w:rPr>
        <w:t>Законом</w:t>
      </w:r>
      <w:r w:rsidRPr="00C13733">
        <w:rPr>
          <w:rFonts w:ascii="Times New Roman" w:eastAsia="Andale Sans UI" w:hAnsi="Times New Roman" w:cs="Times New Roman"/>
          <w:kern w:val="2"/>
          <w:sz w:val="28"/>
          <w:szCs w:val="28"/>
          <w:lang w:val="uk-UA"/>
        </w:rPr>
        <w:t xml:space="preserve"> України  «Про місцеве самоврядування в Україні»</w:t>
      </w:r>
      <w:r w:rsidRPr="00C1373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6700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рішення виконавчого комітету  Омельницька сільська рада Кременчуцького району Полтавської області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3D0818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301856">
        <w:rPr>
          <w:rFonts w:ascii="Times New Roman" w:hAnsi="Times New Roman" w:cs="Times New Roman"/>
          <w:sz w:val="28"/>
          <w:szCs w:val="28"/>
          <w:lang w:val="uk-UA"/>
        </w:rPr>
        <w:t>170</w:t>
      </w:r>
      <w:r w:rsidRPr="00D67007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301856">
        <w:rPr>
          <w:rFonts w:ascii="Times New Roman" w:hAnsi="Times New Roman" w:cs="Times New Roman"/>
          <w:sz w:val="28"/>
          <w:szCs w:val="28"/>
          <w:lang w:val="uk-UA"/>
        </w:rPr>
        <w:t xml:space="preserve">12 грудня </w:t>
      </w:r>
      <w:r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301856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13733">
        <w:rPr>
          <w:rFonts w:ascii="Times New Roman" w:hAnsi="Times New Roman" w:cs="Times New Roman"/>
          <w:sz w:val="28"/>
          <w:szCs w:val="28"/>
          <w:lang w:val="uk-UA"/>
        </w:rPr>
        <w:t>Омельницька сільська рада Кременчуцького району Полтавської області</w:t>
      </w:r>
    </w:p>
    <w:p w:rsidR="003B5773" w:rsidRDefault="003B5773" w:rsidP="003B577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137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3B5773" w:rsidRPr="00C13733" w:rsidRDefault="003B5773" w:rsidP="003B577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 И Р І Ш И Л А</w:t>
      </w:r>
      <w:r w:rsidRPr="00C13733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3B5773" w:rsidRDefault="003B5773" w:rsidP="003B577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5773" w:rsidRPr="0039550E" w:rsidRDefault="003B5773" w:rsidP="003B577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550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1.   Затвердити</w:t>
      </w:r>
      <w:r w:rsidRPr="0039550E">
        <w:rPr>
          <w:rFonts w:ascii="Times New Roman" w:hAnsi="Times New Roman" w:cs="Times New Roman"/>
          <w:sz w:val="28"/>
          <w:szCs w:val="28"/>
          <w:lang w:val="uk-UA"/>
        </w:rPr>
        <w:t xml:space="preserve">  Програму «Сільська медицина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39550E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Pr="003B5773">
        <w:rPr>
          <w:rFonts w:ascii="Times New Roman" w:hAnsi="Times New Roman" w:cs="Times New Roman"/>
          <w:sz w:val="28"/>
          <w:szCs w:val="28"/>
        </w:rPr>
        <w:t xml:space="preserve">3-2025 </w:t>
      </w:r>
      <w:r>
        <w:rPr>
          <w:rFonts w:ascii="Times New Roman" w:hAnsi="Times New Roman" w:cs="Times New Roman"/>
          <w:sz w:val="28"/>
          <w:szCs w:val="28"/>
          <w:lang w:val="uk-UA"/>
        </w:rPr>
        <w:t>роки</w:t>
      </w:r>
      <w:r w:rsidRPr="0039550E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, (додаток 1,2,3.).</w:t>
      </w:r>
    </w:p>
    <w:p w:rsidR="004C0495" w:rsidRPr="004C0495" w:rsidRDefault="004C0495" w:rsidP="004C04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0495">
        <w:rPr>
          <w:sz w:val="28"/>
          <w:szCs w:val="28"/>
          <w:lang w:val="uk-UA"/>
        </w:rPr>
        <w:t xml:space="preserve">          </w:t>
      </w:r>
      <w:r w:rsidR="00F115F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4C049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115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0495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депутатську комісію з питань охорони здоров’я та соціального захисту населення (голова комісії Тридуб М.Г.), та постійну депутатську комісію з питань планування, фінансів, бюджету та соціально-економічного розвитку та регуляторної політики (голова комісії Решмедило В.М.).</w:t>
      </w:r>
    </w:p>
    <w:p w:rsidR="0039550E" w:rsidRPr="0039550E" w:rsidRDefault="0039550E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765" w:rsidRDefault="00B36765" w:rsidP="00B36765">
      <w:pPr>
        <w:spacing w:after="0" w:line="240" w:lineRule="auto"/>
        <w:rPr>
          <w:rFonts w:ascii="Times New Roman" w:eastAsia="Times New Roman" w:hAnsi="Times New Roman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>Сільський голова                                                    Андрій ПИРОГ</w:t>
      </w:r>
    </w:p>
    <w:p w:rsidR="00BB7F8A" w:rsidRDefault="00BB7F8A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53B6" w:rsidRPr="00BA53B6" w:rsidRDefault="00BA53B6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B7F8A" w:rsidRDefault="00BB7F8A" w:rsidP="00C36C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7F8A" w:rsidRDefault="00BB7F8A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A53B6" w:rsidRDefault="00BA53B6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765" w:rsidRDefault="00B36765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131F" w:rsidRDefault="0054131F" w:rsidP="004C0495">
      <w:pPr>
        <w:spacing w:after="0" w:line="240" w:lineRule="auto"/>
        <w:ind w:left="4248" w:right="281" w:firstLine="708"/>
        <w:rPr>
          <w:bCs/>
          <w:szCs w:val="28"/>
          <w:lang w:val="uk-UA"/>
        </w:rPr>
      </w:pPr>
    </w:p>
    <w:p w:rsidR="0054131F" w:rsidRDefault="0054131F" w:rsidP="004C0495">
      <w:pPr>
        <w:spacing w:after="0" w:line="240" w:lineRule="auto"/>
        <w:ind w:left="4248" w:right="281" w:firstLine="708"/>
        <w:rPr>
          <w:bCs/>
          <w:szCs w:val="28"/>
          <w:lang w:val="uk-UA"/>
        </w:rPr>
      </w:pPr>
    </w:p>
    <w:p w:rsidR="0054131F" w:rsidRDefault="0054131F" w:rsidP="004C0495">
      <w:pPr>
        <w:spacing w:after="0" w:line="240" w:lineRule="auto"/>
        <w:ind w:left="4248" w:right="281" w:firstLine="708"/>
        <w:rPr>
          <w:bCs/>
          <w:szCs w:val="28"/>
          <w:lang w:val="uk-UA"/>
        </w:rPr>
      </w:pPr>
    </w:p>
    <w:p w:rsidR="0054131F" w:rsidRDefault="0054131F" w:rsidP="004C0495">
      <w:pPr>
        <w:spacing w:after="0" w:line="240" w:lineRule="auto"/>
        <w:ind w:left="4248" w:right="281" w:firstLine="708"/>
        <w:rPr>
          <w:bCs/>
          <w:szCs w:val="28"/>
          <w:lang w:val="uk-UA"/>
        </w:rPr>
      </w:pPr>
    </w:p>
    <w:p w:rsidR="0054131F" w:rsidRDefault="0054131F" w:rsidP="004C0495">
      <w:pPr>
        <w:spacing w:after="0" w:line="240" w:lineRule="auto"/>
        <w:ind w:left="4248" w:right="281" w:firstLine="708"/>
        <w:rPr>
          <w:bCs/>
          <w:szCs w:val="28"/>
          <w:lang w:val="uk-UA"/>
        </w:rPr>
      </w:pPr>
    </w:p>
    <w:p w:rsidR="0054131F" w:rsidRDefault="0054131F" w:rsidP="004C0495">
      <w:pPr>
        <w:spacing w:after="0" w:line="240" w:lineRule="auto"/>
        <w:ind w:left="4248" w:right="281" w:firstLine="708"/>
        <w:rPr>
          <w:bCs/>
          <w:szCs w:val="28"/>
          <w:lang w:val="uk-UA"/>
        </w:rPr>
      </w:pPr>
    </w:p>
    <w:p w:rsidR="0054131F" w:rsidRDefault="0054131F" w:rsidP="004C0495">
      <w:pPr>
        <w:spacing w:after="0" w:line="240" w:lineRule="auto"/>
        <w:ind w:left="4248" w:right="281" w:firstLine="708"/>
        <w:rPr>
          <w:bCs/>
          <w:szCs w:val="28"/>
          <w:lang w:val="uk-UA"/>
        </w:rPr>
      </w:pPr>
    </w:p>
    <w:p w:rsidR="0054131F" w:rsidRDefault="0054131F" w:rsidP="004C0495">
      <w:pPr>
        <w:spacing w:after="0" w:line="240" w:lineRule="auto"/>
        <w:ind w:left="4248" w:right="281" w:firstLine="708"/>
        <w:rPr>
          <w:bCs/>
          <w:szCs w:val="28"/>
          <w:lang w:val="uk-UA"/>
        </w:rPr>
      </w:pPr>
    </w:p>
    <w:p w:rsidR="004C0495" w:rsidRPr="00C0365E" w:rsidRDefault="0054131F" w:rsidP="004C0495">
      <w:pPr>
        <w:spacing w:after="0" w:line="240" w:lineRule="auto"/>
        <w:ind w:left="4248" w:right="281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bCs/>
          <w:szCs w:val="28"/>
          <w:lang w:val="uk-UA"/>
        </w:rPr>
        <w:lastRenderedPageBreak/>
        <w:t xml:space="preserve">          </w:t>
      </w:r>
      <w:r w:rsidR="004C0495" w:rsidRPr="00C0365E">
        <w:rPr>
          <w:rFonts w:ascii="Times New Roman" w:hAnsi="Times New Roman" w:cs="Times New Roman"/>
          <w:sz w:val="28"/>
          <w:szCs w:val="28"/>
          <w:lang w:val="uk-UA"/>
        </w:rPr>
        <w:t xml:space="preserve">Додаток 1 </w:t>
      </w:r>
    </w:p>
    <w:p w:rsidR="004C0495" w:rsidRPr="00C0365E" w:rsidRDefault="004C0495" w:rsidP="004C049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0365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</w:t>
      </w: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>до рішення шістнадцятої сесії</w:t>
      </w:r>
    </w:p>
    <w:p w:rsidR="004C0495" w:rsidRPr="00C0365E" w:rsidRDefault="004C0495" w:rsidP="004C049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0365E">
        <w:rPr>
          <w:rFonts w:ascii="Times New Roman" w:eastAsia="Calibri" w:hAnsi="Times New Roman" w:cs="Times New Roman"/>
          <w:sz w:val="28"/>
          <w:szCs w:val="28"/>
          <w:lang w:val="en-US"/>
        </w:rPr>
        <w:t>VIII</w:t>
      </w:r>
      <w:r w:rsidRPr="004C049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скликання Омельницької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C0495" w:rsidRPr="00C0365E" w:rsidRDefault="004C0495" w:rsidP="004C049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сільської ради  Кременчуцького                                               </w:t>
      </w:r>
    </w:p>
    <w:p w:rsidR="004C0495" w:rsidRPr="00C0365E" w:rsidRDefault="004C0495" w:rsidP="004C0495">
      <w:pPr>
        <w:tabs>
          <w:tab w:val="left" w:pos="5387"/>
          <w:tab w:val="left" w:pos="567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району Полтавської області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C0495" w:rsidRPr="00C0365E" w:rsidRDefault="004C0495" w:rsidP="004C049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</w:t>
      </w:r>
      <w:r w:rsidR="005878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21 </w:t>
      </w: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>грудня 2022</w:t>
      </w:r>
      <w:r w:rsidRPr="00C0365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4C0495" w:rsidRPr="004449E8" w:rsidRDefault="004C0495" w:rsidP="004C0495">
      <w:pPr>
        <w:pStyle w:val="a7"/>
        <w:spacing w:line="276" w:lineRule="auto"/>
        <w:jc w:val="both"/>
        <w:rPr>
          <w:rFonts w:eastAsia="Calibri"/>
          <w:szCs w:val="28"/>
        </w:rPr>
      </w:pPr>
      <w:r w:rsidRPr="00C0365E">
        <w:rPr>
          <w:szCs w:val="28"/>
        </w:rPr>
        <w:t xml:space="preserve">      </w:t>
      </w:r>
      <w:r w:rsidRPr="00C0365E">
        <w:rPr>
          <w:rFonts w:eastAsia="Calibri"/>
          <w:szCs w:val="28"/>
          <w:lang w:eastAsia="en-US"/>
        </w:rPr>
        <w:tab/>
        <w:t xml:space="preserve">                                                                                                                                                                     </w:t>
      </w:r>
      <w:r w:rsidRPr="00C0365E">
        <w:rPr>
          <w:szCs w:val="28"/>
        </w:rPr>
        <w:t xml:space="preserve">     </w:t>
      </w:r>
    </w:p>
    <w:p w:rsidR="00A56DD0" w:rsidRPr="00BE680A" w:rsidRDefault="00A56DD0" w:rsidP="00A56DD0">
      <w:pPr>
        <w:spacing w:after="0" w:line="20" w:lineRule="atLeast"/>
        <w:ind w:left="5400"/>
        <w:jc w:val="both"/>
        <w:rPr>
          <w:rFonts w:ascii="Times New Roman" w:eastAsia="Times New Roman" w:hAnsi="Times New Roman" w:cs="Arial"/>
          <w:b/>
          <w:i/>
          <w:iCs/>
          <w:sz w:val="28"/>
          <w:szCs w:val="28"/>
          <w:lang w:val="uk-UA" w:eastAsia="ru-RU"/>
        </w:rPr>
      </w:pPr>
    </w:p>
    <w:p w:rsidR="00A56DD0" w:rsidRDefault="00A56DD0" w:rsidP="00A56DD0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>ПАСПОРТ</w:t>
      </w:r>
      <w:r w:rsidRPr="00BE680A">
        <w:rPr>
          <w:rFonts w:ascii="Times New Roman" w:eastAsia="Times New Roman" w:hAnsi="Times New Roman" w:cs="Times New Roman"/>
          <w:b/>
          <w:bCs/>
          <w:sz w:val="28"/>
          <w:szCs w:val="24"/>
          <w:lang w:val="uk-UA" w:eastAsia="ru-RU"/>
        </w:rPr>
        <w:t xml:space="preserve"> ПРОГРАМИ</w:t>
      </w:r>
    </w:p>
    <w:p w:rsidR="00A56DD0" w:rsidRPr="008830F3" w:rsidRDefault="00A56DD0" w:rsidP="00A56D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0F3">
        <w:rPr>
          <w:rFonts w:ascii="Times New Roman" w:hAnsi="Times New Roman" w:cs="Times New Roman"/>
          <w:b/>
          <w:sz w:val="28"/>
          <w:szCs w:val="28"/>
          <w:lang w:val="uk-UA"/>
        </w:rPr>
        <w:t>«Сільська медицина на 2023-2025 роки»</w:t>
      </w: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"/>
        <w:gridCol w:w="5551"/>
        <w:gridCol w:w="3329"/>
      </w:tblGrid>
      <w:tr w:rsidR="00A56DD0" w:rsidRPr="00BE680A" w:rsidTr="0008363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D0" w:rsidRPr="00BE680A" w:rsidRDefault="00A56DD0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BE680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1.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D0" w:rsidRPr="00BE680A" w:rsidRDefault="00A56DD0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BE680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D0" w:rsidRPr="00BE680A" w:rsidRDefault="00A56DD0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BE680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Виконавчий комітет Омельницької сільської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Кременчуцького району Полтавської області</w:t>
            </w:r>
          </w:p>
        </w:tc>
      </w:tr>
      <w:tr w:rsidR="00A56DD0" w:rsidRPr="00CD10D9" w:rsidTr="0008363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D0" w:rsidRPr="00BE680A" w:rsidRDefault="00A56DD0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2</w:t>
            </w:r>
            <w:r w:rsidRPr="00BE680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D0" w:rsidRPr="00BE680A" w:rsidRDefault="00A56DD0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BE680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Розробник Програми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D0" w:rsidRPr="00BE680A" w:rsidRDefault="00A56DD0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BE680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Відділ охорони здоров’я, праці та соціального захисту населення виконавчого комітету Омельницької сільської ради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Кременчуцького району Полтавської області,</w:t>
            </w:r>
            <w:r w:rsidRPr="00BE680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виконавч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ий</w:t>
            </w:r>
            <w:r w:rsidRPr="00BE680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комітет Омельницької сільської ради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Кременчуцького району Полтавської області</w:t>
            </w:r>
          </w:p>
        </w:tc>
      </w:tr>
      <w:tr w:rsidR="00A56DD0" w:rsidRPr="00BE680A" w:rsidTr="0008363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D0" w:rsidRPr="00BE680A" w:rsidRDefault="00A56DD0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3</w:t>
            </w:r>
            <w:r w:rsidRPr="00BE680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D0" w:rsidRPr="00BE680A" w:rsidRDefault="00A56DD0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BE680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Відповідальний виконавець Програми 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D0" w:rsidRPr="00BE680A" w:rsidRDefault="00A56DD0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в</w:t>
            </w:r>
            <w:r w:rsidRPr="00BE680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иконавч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ий</w:t>
            </w:r>
            <w:r w:rsidRPr="00BE680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комітет Омельницької сільської ради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Кременчуцького району Полтавської області</w:t>
            </w:r>
          </w:p>
        </w:tc>
      </w:tr>
      <w:tr w:rsidR="00A56DD0" w:rsidRPr="00CD10D9" w:rsidTr="0008363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D0" w:rsidRPr="00BE680A" w:rsidRDefault="00A56DD0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4</w:t>
            </w:r>
            <w:r w:rsidRPr="00BE680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D0" w:rsidRPr="00BE680A" w:rsidRDefault="00A56DD0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BE680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Учасники Програми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D0" w:rsidRPr="00BE680A" w:rsidRDefault="00A56DD0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r w:rsidRPr="00BE680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иконавчий комітет Омельницької сільської ради 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Кременчуцького району Полтавської області,</w:t>
            </w:r>
            <w:r w:rsidRPr="00BE680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в</w:t>
            </w:r>
            <w:r w:rsidRPr="00BE680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ідділ охорони здоров’я, праці та соціального захисту населення виконавчого комітету Омельницької сільської ради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Кременчуцького району Полтавської області</w:t>
            </w:r>
          </w:p>
        </w:tc>
      </w:tr>
      <w:tr w:rsidR="00A56DD0" w:rsidRPr="00BE680A" w:rsidTr="0008363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D0" w:rsidRPr="00BE680A" w:rsidRDefault="00A56DD0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5</w:t>
            </w:r>
            <w:r w:rsidRPr="00BE680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D0" w:rsidRPr="00BE680A" w:rsidRDefault="00A56DD0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BE680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Термін реалізації Програми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D0" w:rsidRPr="00BE680A" w:rsidRDefault="00A56DD0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BE680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3-2025</w:t>
            </w:r>
            <w:r w:rsidRPr="00BE680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оки</w:t>
            </w:r>
          </w:p>
        </w:tc>
      </w:tr>
      <w:tr w:rsidR="00A56DD0" w:rsidRPr="00BE680A" w:rsidTr="0008363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D0" w:rsidRPr="00BE680A" w:rsidRDefault="00A56DD0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6</w:t>
            </w:r>
            <w:r w:rsidRPr="00BE680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D0" w:rsidRPr="00BE680A" w:rsidRDefault="00A56DD0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BE680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Загальний обсяг фінансових ресурсів, необхідних для реалізації Програми, усього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D0" w:rsidRPr="00130AAB" w:rsidRDefault="004C0495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916300</w:t>
            </w:r>
            <w:r w:rsidR="00A56D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,00</w:t>
            </w:r>
          </w:p>
        </w:tc>
      </w:tr>
      <w:tr w:rsidR="00A56DD0" w:rsidRPr="00BE680A" w:rsidTr="0008363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D0" w:rsidRPr="00BE680A" w:rsidRDefault="00A56DD0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7</w:t>
            </w:r>
            <w:r w:rsidRPr="00BE680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D0" w:rsidRPr="00BE680A" w:rsidRDefault="00A56DD0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BE680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У тому числі бюджетних коштів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D0" w:rsidRPr="00130AAB" w:rsidRDefault="0054131F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916300</w:t>
            </w:r>
            <w:r w:rsidR="00A56D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,00</w:t>
            </w:r>
          </w:p>
        </w:tc>
      </w:tr>
      <w:tr w:rsidR="00A56DD0" w:rsidRPr="00BE680A" w:rsidTr="0008363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D0" w:rsidRPr="00BE680A" w:rsidRDefault="00A56DD0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8</w:t>
            </w:r>
            <w:r w:rsidRPr="00BE680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D0" w:rsidRPr="00BE680A" w:rsidRDefault="00A56DD0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BE680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З них коштів державного бюджету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D0" w:rsidRPr="00130AAB" w:rsidRDefault="00A56DD0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56DD0" w:rsidRPr="00BE680A" w:rsidTr="0008363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D0" w:rsidRPr="00BE680A" w:rsidRDefault="00A56DD0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D0" w:rsidRPr="00BE680A" w:rsidRDefault="00A56DD0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BE680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        місцевий бюджету</w:t>
            </w:r>
            <w:r w:rsidRPr="00BE680A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D0" w:rsidRPr="00130AAB" w:rsidRDefault="0054131F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916300</w:t>
            </w:r>
            <w:r w:rsidR="00A56D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,00</w:t>
            </w:r>
          </w:p>
        </w:tc>
      </w:tr>
      <w:tr w:rsidR="00A56DD0" w:rsidRPr="00BE680A" w:rsidTr="0008363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D0" w:rsidRPr="00BE680A" w:rsidRDefault="00A56DD0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D0" w:rsidRPr="00BE680A" w:rsidRDefault="00A56DD0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BE680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       інші надходження (обласний бюджет)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D0" w:rsidRPr="00BE680A" w:rsidRDefault="00A56DD0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E680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</w:p>
        </w:tc>
      </w:tr>
      <w:tr w:rsidR="00A56DD0" w:rsidRPr="00BE680A" w:rsidTr="00083636">
        <w:trPr>
          <w:trHeight w:val="1453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D0" w:rsidRPr="00BE680A" w:rsidRDefault="00A56DD0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9</w:t>
            </w:r>
            <w:r w:rsidRPr="00BE680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D0" w:rsidRPr="00BE680A" w:rsidRDefault="00A56DD0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BE680A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Основні джерела фінансування Програми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D0" w:rsidRPr="00BE680A" w:rsidRDefault="00A56DD0" w:rsidP="00083636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BE680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сільський бюджет та інші джерела, не заборонені  чинним законодавством.</w:t>
            </w:r>
          </w:p>
        </w:tc>
      </w:tr>
    </w:tbl>
    <w:p w:rsidR="00A56DD0" w:rsidRPr="00BE680A" w:rsidRDefault="00A56DD0" w:rsidP="00A56DD0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56DD0" w:rsidRDefault="00A56DD0" w:rsidP="00A56DD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21E44" w:rsidRPr="008830F3" w:rsidRDefault="00A21E44" w:rsidP="00A21E4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30F3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Pr="008830F3">
        <w:rPr>
          <w:rFonts w:ascii="Times New Roman" w:hAnsi="Times New Roman" w:cs="Times New Roman"/>
          <w:sz w:val="28"/>
          <w:szCs w:val="28"/>
        </w:rPr>
        <w:t xml:space="preserve"> </w:t>
      </w:r>
      <w:r w:rsidR="0054131F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8830F3">
        <w:rPr>
          <w:rFonts w:ascii="Times New Roman" w:hAnsi="Times New Roman" w:cs="Times New Roman"/>
          <w:sz w:val="28"/>
          <w:szCs w:val="28"/>
        </w:rPr>
        <w:t xml:space="preserve">     </w:t>
      </w:r>
      <w:r w:rsidRPr="008830F3">
        <w:rPr>
          <w:rFonts w:ascii="Times New Roman" w:hAnsi="Times New Roman" w:cs="Times New Roman"/>
          <w:sz w:val="28"/>
          <w:szCs w:val="28"/>
        </w:rPr>
        <w:tab/>
      </w:r>
      <w:r w:rsidRPr="008830F3">
        <w:rPr>
          <w:rFonts w:ascii="Times New Roman" w:hAnsi="Times New Roman" w:cs="Times New Roman"/>
          <w:sz w:val="28"/>
          <w:szCs w:val="28"/>
        </w:rPr>
        <w:tab/>
      </w:r>
      <w:r w:rsidRPr="008830F3">
        <w:rPr>
          <w:rFonts w:ascii="Times New Roman" w:hAnsi="Times New Roman" w:cs="Times New Roman"/>
          <w:sz w:val="28"/>
          <w:szCs w:val="28"/>
        </w:rPr>
        <w:tab/>
      </w:r>
      <w:r w:rsidRPr="008830F3">
        <w:rPr>
          <w:rFonts w:ascii="Times New Roman" w:hAnsi="Times New Roman" w:cs="Times New Roman"/>
          <w:sz w:val="28"/>
          <w:szCs w:val="28"/>
        </w:rPr>
        <w:tab/>
        <w:t xml:space="preserve">           В. </w:t>
      </w:r>
      <w:r w:rsidRPr="008830F3">
        <w:rPr>
          <w:rFonts w:ascii="Times New Roman" w:hAnsi="Times New Roman" w:cs="Times New Roman"/>
          <w:sz w:val="28"/>
          <w:szCs w:val="28"/>
          <w:lang w:val="uk-UA"/>
        </w:rPr>
        <w:t>КОЗАК</w:t>
      </w: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78C6" w:rsidRDefault="005878C6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4131F" w:rsidRPr="00C0365E" w:rsidRDefault="0054131F" w:rsidP="0054131F">
      <w:pPr>
        <w:spacing w:after="0" w:line="240" w:lineRule="auto"/>
        <w:ind w:left="4248" w:right="281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</w:t>
      </w:r>
      <w:r w:rsidRPr="00C0365E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54131F" w:rsidRPr="00C0365E" w:rsidRDefault="0054131F" w:rsidP="005413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0365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</w:t>
      </w: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>до рішення шістнадцятої сесії</w:t>
      </w:r>
    </w:p>
    <w:p w:rsidR="0054131F" w:rsidRPr="00C0365E" w:rsidRDefault="0054131F" w:rsidP="005413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0365E">
        <w:rPr>
          <w:rFonts w:ascii="Times New Roman" w:eastAsia="Calibri" w:hAnsi="Times New Roman" w:cs="Times New Roman"/>
          <w:sz w:val="28"/>
          <w:szCs w:val="28"/>
          <w:lang w:val="en-US"/>
        </w:rPr>
        <w:t>VIII</w:t>
      </w:r>
      <w:r w:rsidRPr="0054131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скликання Омельницької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4131F" w:rsidRPr="00C0365E" w:rsidRDefault="0054131F" w:rsidP="005413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</w:t>
      </w: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сільської ради  Кременчуцького                                               </w:t>
      </w:r>
    </w:p>
    <w:p w:rsidR="0054131F" w:rsidRPr="00C0365E" w:rsidRDefault="0054131F" w:rsidP="0054131F">
      <w:pPr>
        <w:tabs>
          <w:tab w:val="left" w:pos="5387"/>
          <w:tab w:val="left" w:pos="567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району Полтавської області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4131F" w:rsidRPr="00C0365E" w:rsidRDefault="0054131F" w:rsidP="005413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</w:t>
      </w:r>
      <w:r w:rsidR="005878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21 </w:t>
      </w: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>грудня 2022</w:t>
      </w:r>
      <w:r w:rsidRPr="00C0365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54131F" w:rsidRPr="004449E8" w:rsidRDefault="0054131F" w:rsidP="0054131F">
      <w:pPr>
        <w:pStyle w:val="a7"/>
        <w:spacing w:line="276" w:lineRule="auto"/>
        <w:jc w:val="both"/>
        <w:rPr>
          <w:rFonts w:eastAsia="Calibri"/>
          <w:szCs w:val="28"/>
        </w:rPr>
      </w:pPr>
      <w:r w:rsidRPr="00C0365E">
        <w:rPr>
          <w:szCs w:val="28"/>
        </w:rPr>
        <w:t xml:space="preserve">      </w:t>
      </w:r>
      <w:r w:rsidRPr="00C0365E">
        <w:rPr>
          <w:rFonts w:eastAsia="Calibri"/>
          <w:szCs w:val="28"/>
          <w:lang w:eastAsia="en-US"/>
        </w:rPr>
        <w:tab/>
        <w:t xml:space="preserve">                                                                                                                                                                     </w:t>
      </w:r>
      <w:r w:rsidRPr="00C0365E">
        <w:rPr>
          <w:szCs w:val="28"/>
        </w:rPr>
        <w:t xml:space="preserve">     </w:t>
      </w:r>
    </w:p>
    <w:p w:rsidR="00A56DD0" w:rsidRDefault="00A56DD0" w:rsidP="00C36CD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0495" w:rsidRPr="008830F3" w:rsidRDefault="004C0495" w:rsidP="0054131F">
      <w:pPr>
        <w:pStyle w:val="a7"/>
        <w:spacing w:line="276" w:lineRule="auto"/>
        <w:rPr>
          <w:b/>
          <w:szCs w:val="28"/>
        </w:rPr>
      </w:pPr>
      <w:r w:rsidRPr="008830F3">
        <w:rPr>
          <w:b/>
          <w:bCs/>
          <w:szCs w:val="28"/>
        </w:rPr>
        <w:t xml:space="preserve">Програма  </w:t>
      </w:r>
      <w:r w:rsidRPr="008830F3">
        <w:rPr>
          <w:b/>
          <w:szCs w:val="28"/>
        </w:rPr>
        <w:t>«Сільська медицина на 2023-2025 роки»</w:t>
      </w:r>
    </w:p>
    <w:p w:rsidR="004C0495" w:rsidRPr="008830F3" w:rsidRDefault="004C0495" w:rsidP="004C049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C0495" w:rsidRPr="008830F3" w:rsidRDefault="004C0495" w:rsidP="004C0495">
      <w:pPr>
        <w:pStyle w:val="a7"/>
        <w:spacing w:line="276" w:lineRule="auto"/>
        <w:jc w:val="both"/>
        <w:rPr>
          <w:b/>
          <w:szCs w:val="28"/>
        </w:rPr>
      </w:pPr>
      <w:r w:rsidRPr="008830F3">
        <w:rPr>
          <w:b/>
          <w:bCs/>
          <w:szCs w:val="28"/>
        </w:rPr>
        <w:t xml:space="preserve"> </w:t>
      </w:r>
      <w:r w:rsidRPr="008830F3">
        <w:rPr>
          <w:b/>
          <w:szCs w:val="28"/>
        </w:rPr>
        <w:t>1. Загальна частина</w:t>
      </w:r>
    </w:p>
    <w:p w:rsidR="004C0495" w:rsidRPr="008830F3" w:rsidRDefault="004C0495" w:rsidP="004C049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830F3">
        <w:rPr>
          <w:rFonts w:ascii="Times New Roman" w:hAnsi="Times New Roman" w:cs="Times New Roman"/>
          <w:sz w:val="28"/>
          <w:szCs w:val="28"/>
          <w:lang w:val="uk-UA"/>
        </w:rPr>
        <w:t>Значне погіршення стану здоров’я населення, яке проявляється у несприятливих демографічних показниках, скорочення середньої тривалості життя, нерівність у доступності медичної допомоги, що зумовлені, зокрема, недоліками  в організації охорони здоров’я, потребує суттєвого покращення організації охорони здоров’я, підвищення її ефективності та якості.</w:t>
      </w:r>
    </w:p>
    <w:p w:rsidR="004C0495" w:rsidRPr="008830F3" w:rsidRDefault="004C0495" w:rsidP="004C049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830F3">
        <w:rPr>
          <w:rFonts w:ascii="Times New Roman" w:hAnsi="Times New Roman" w:cs="Times New Roman"/>
          <w:sz w:val="28"/>
          <w:szCs w:val="28"/>
          <w:lang w:val="uk-UA"/>
        </w:rPr>
        <w:t>Нераціональна організація сільської медицини та її недостатнє фінансування призвели до втрати комплексності та наступності у наданні медичної допомоги, формального підходу до здійснення профілактики та диспансерної роботи. Як наслідок, спостерігаються високі показники пізнього виявлення тяжких хвороб та ускладнень хронічних захворювань, що зумовлює  надмірну потребу  у дорогому  спеціалізованому  лікуванні.</w:t>
      </w:r>
    </w:p>
    <w:p w:rsidR="004C0495" w:rsidRPr="008830F3" w:rsidRDefault="004C0495" w:rsidP="004C049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830F3">
        <w:rPr>
          <w:rFonts w:ascii="Times New Roman" w:hAnsi="Times New Roman" w:cs="Times New Roman"/>
          <w:sz w:val="28"/>
          <w:szCs w:val="28"/>
          <w:lang w:val="uk-UA"/>
        </w:rPr>
        <w:t>В існуючих умовах  управління сільською медициною, особливо це стосується використання економічних важелів практично неможливе.</w:t>
      </w:r>
    </w:p>
    <w:p w:rsidR="004C0495" w:rsidRPr="008830F3" w:rsidRDefault="004C0495" w:rsidP="004C049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830F3">
        <w:rPr>
          <w:rFonts w:ascii="Times New Roman" w:hAnsi="Times New Roman" w:cs="Times New Roman"/>
          <w:sz w:val="28"/>
          <w:szCs w:val="28"/>
          <w:lang w:val="uk-UA"/>
        </w:rPr>
        <w:t>Проблеми розвитку сільської медицини  на території  Омельницької сільської ради Кременчуцького району Полтавської області потребують їх комплексного розв’язання шляхом розроблення і виконання програми розвитку сільської медицини на території  Омельницької сільської ради Кременчуцького району Полтавської області   на 203-2025 роки  (далі – Програми).</w:t>
      </w:r>
    </w:p>
    <w:p w:rsidR="004C0495" w:rsidRPr="008830F3" w:rsidRDefault="004C0495" w:rsidP="004C049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0495" w:rsidRPr="008830F3" w:rsidRDefault="004C0495" w:rsidP="004C0495">
      <w:pPr>
        <w:pStyle w:val="a7"/>
        <w:spacing w:line="276" w:lineRule="auto"/>
        <w:ind w:left="360"/>
        <w:jc w:val="both"/>
        <w:rPr>
          <w:b/>
          <w:bCs/>
          <w:szCs w:val="28"/>
        </w:rPr>
      </w:pPr>
      <w:r w:rsidRPr="008830F3">
        <w:rPr>
          <w:b/>
          <w:bCs/>
          <w:szCs w:val="28"/>
        </w:rPr>
        <w:t>2. Правове забезпечення  Програми</w:t>
      </w:r>
    </w:p>
    <w:p w:rsidR="004C0495" w:rsidRPr="008830F3" w:rsidRDefault="004C0495" w:rsidP="004C049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0F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Програма розроблена відповідно </w:t>
      </w:r>
      <w:r w:rsidRPr="008830F3">
        <w:rPr>
          <w:rFonts w:ascii="Times New Roman" w:hAnsi="Times New Roman" w:cs="Times New Roman"/>
          <w:sz w:val="28"/>
          <w:szCs w:val="28"/>
          <w:lang w:val="uk-UA"/>
        </w:rPr>
        <w:t>до Конституції України, Закону України «Про місцеве самоврядування в Україні», пункту 1 статті 77 Закону України "Основи законодавства України про охорону здоров'я", Указу Президента України від 23 січня 1996 № 77 "Про заходи щодо реформування системи підготовки спеціалістів та працевлаштування випускників  вищих  навчальних закладів" та  Закону України «Про добровільне об’єднання територіальних громад».</w:t>
      </w:r>
    </w:p>
    <w:p w:rsidR="004C0495" w:rsidRPr="008830F3" w:rsidRDefault="004C0495" w:rsidP="004C049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0495" w:rsidRPr="008830F3" w:rsidRDefault="004C0495" w:rsidP="004C0495">
      <w:pPr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30F3">
        <w:rPr>
          <w:rFonts w:ascii="Times New Roman" w:hAnsi="Times New Roman" w:cs="Times New Roman"/>
          <w:b/>
          <w:sz w:val="28"/>
          <w:szCs w:val="28"/>
          <w:lang w:val="uk-UA"/>
        </w:rPr>
        <w:t>3. Мета Програми</w:t>
      </w:r>
    </w:p>
    <w:p w:rsidR="004C0495" w:rsidRPr="008830F3" w:rsidRDefault="004C0495" w:rsidP="004C0495">
      <w:pPr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0495" w:rsidRPr="008830F3" w:rsidRDefault="004C0495" w:rsidP="004C049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0F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30F3">
        <w:rPr>
          <w:rFonts w:ascii="Times New Roman" w:hAnsi="Times New Roman" w:cs="Times New Roman"/>
          <w:sz w:val="28"/>
          <w:szCs w:val="28"/>
          <w:lang w:val="uk-UA"/>
        </w:rPr>
        <w:t xml:space="preserve"> Метою Програми є забезпечення зниження рівня захворюваності, інвалідності та смертності сільського населення шляхом формування та </w:t>
      </w:r>
      <w:r w:rsidRPr="008830F3">
        <w:rPr>
          <w:rFonts w:ascii="Times New Roman" w:hAnsi="Times New Roman" w:cs="Times New Roman"/>
          <w:sz w:val="28"/>
          <w:szCs w:val="28"/>
          <w:lang w:val="uk-UA"/>
        </w:rPr>
        <w:lastRenderedPageBreak/>
        <w:t>налагодження ефективного функціонування системи надання населенню доступної й високоякісної первинної допомоги на засадах сімейної медицини.</w:t>
      </w:r>
    </w:p>
    <w:p w:rsidR="004C0495" w:rsidRPr="008830F3" w:rsidRDefault="004C0495" w:rsidP="004C049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0495" w:rsidRPr="008830F3" w:rsidRDefault="004C0495" w:rsidP="004C0495">
      <w:pPr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30F3">
        <w:rPr>
          <w:rFonts w:ascii="Times New Roman" w:hAnsi="Times New Roman" w:cs="Times New Roman"/>
          <w:b/>
          <w:sz w:val="28"/>
          <w:szCs w:val="28"/>
          <w:lang w:val="uk-UA"/>
        </w:rPr>
        <w:t>4. Основні завдання Програми</w:t>
      </w:r>
    </w:p>
    <w:p w:rsidR="004C0495" w:rsidRPr="008830F3" w:rsidRDefault="004C0495" w:rsidP="004C0495">
      <w:pPr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0495" w:rsidRPr="008830F3" w:rsidRDefault="004C0495" w:rsidP="004C049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0F3">
        <w:rPr>
          <w:rFonts w:ascii="Times New Roman" w:hAnsi="Times New Roman" w:cs="Times New Roman"/>
          <w:sz w:val="28"/>
          <w:szCs w:val="28"/>
          <w:lang w:val="uk-UA"/>
        </w:rPr>
        <w:t>4.1. Забезпечення доступності та якості  медичної допомоги всьому  населенню.</w:t>
      </w:r>
    </w:p>
    <w:p w:rsidR="004C0495" w:rsidRPr="008830F3" w:rsidRDefault="004C0495" w:rsidP="004C049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0F3">
        <w:rPr>
          <w:rFonts w:ascii="Times New Roman" w:hAnsi="Times New Roman" w:cs="Times New Roman"/>
          <w:sz w:val="28"/>
          <w:szCs w:val="28"/>
          <w:lang w:val="uk-UA"/>
        </w:rPr>
        <w:t>4.2. Науково-методичне та нормативно – правове забезпечення сільської медицини та її ефективне  функціонування.</w:t>
      </w:r>
    </w:p>
    <w:p w:rsidR="004C0495" w:rsidRPr="008830F3" w:rsidRDefault="004C0495" w:rsidP="004C049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0F3">
        <w:rPr>
          <w:rFonts w:ascii="Times New Roman" w:hAnsi="Times New Roman" w:cs="Times New Roman"/>
          <w:sz w:val="28"/>
          <w:szCs w:val="28"/>
          <w:lang w:val="uk-UA"/>
        </w:rPr>
        <w:t>4.3. Поліпшення матеріально-технічного оснащення медичних установ, що розташовані на території сільської ради.</w:t>
      </w:r>
    </w:p>
    <w:p w:rsidR="004C0495" w:rsidRPr="008830F3" w:rsidRDefault="004C0495" w:rsidP="004C049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0495" w:rsidRPr="008830F3" w:rsidRDefault="004C0495" w:rsidP="004C0495">
      <w:pPr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30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 Шляхи та способи </w:t>
      </w:r>
      <w:proofErr w:type="spellStart"/>
      <w:r w:rsidRPr="008830F3">
        <w:rPr>
          <w:rFonts w:ascii="Times New Roman" w:hAnsi="Times New Roman" w:cs="Times New Roman"/>
          <w:b/>
          <w:sz w:val="28"/>
          <w:szCs w:val="28"/>
          <w:lang w:val="uk-UA"/>
        </w:rPr>
        <w:t>розв</w:t>
      </w:r>
      <w:proofErr w:type="spellEnd"/>
      <w:r w:rsidRPr="008830F3">
        <w:rPr>
          <w:rFonts w:ascii="Times New Roman" w:hAnsi="Times New Roman" w:cs="Times New Roman"/>
          <w:b/>
          <w:sz w:val="28"/>
          <w:szCs w:val="28"/>
        </w:rPr>
        <w:t>’</w:t>
      </w:r>
      <w:proofErr w:type="spellStart"/>
      <w:r w:rsidRPr="008830F3">
        <w:rPr>
          <w:rFonts w:ascii="Times New Roman" w:hAnsi="Times New Roman" w:cs="Times New Roman"/>
          <w:b/>
          <w:sz w:val="28"/>
          <w:szCs w:val="28"/>
          <w:lang w:val="uk-UA"/>
        </w:rPr>
        <w:t>язання</w:t>
      </w:r>
      <w:proofErr w:type="spellEnd"/>
      <w:r w:rsidRPr="008830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проблеми</w:t>
      </w:r>
    </w:p>
    <w:p w:rsidR="004C0495" w:rsidRPr="008830F3" w:rsidRDefault="004C0495" w:rsidP="004C0495">
      <w:pPr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0495" w:rsidRPr="008830F3" w:rsidRDefault="004C0495" w:rsidP="004C049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0F3">
        <w:rPr>
          <w:rFonts w:ascii="Times New Roman" w:hAnsi="Times New Roman" w:cs="Times New Roman"/>
          <w:sz w:val="28"/>
          <w:szCs w:val="28"/>
          <w:lang w:val="uk-UA"/>
        </w:rPr>
        <w:t>5.1. Удосконалення нормативно–правової та науково–методичної бази медичних закладів та їх ефективного функціонування.</w:t>
      </w:r>
    </w:p>
    <w:p w:rsidR="004C0495" w:rsidRPr="008830F3" w:rsidRDefault="004C0495" w:rsidP="004C049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0F3">
        <w:rPr>
          <w:rFonts w:ascii="Times New Roman" w:hAnsi="Times New Roman" w:cs="Times New Roman"/>
          <w:sz w:val="28"/>
          <w:szCs w:val="28"/>
          <w:lang w:val="uk-UA"/>
        </w:rPr>
        <w:t>5.2. Забезпечення доступності населення  до медичного обслуговування.</w:t>
      </w:r>
    </w:p>
    <w:p w:rsidR="004C0495" w:rsidRPr="008830F3" w:rsidRDefault="004C0495" w:rsidP="004C049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0F3">
        <w:rPr>
          <w:rFonts w:ascii="Times New Roman" w:hAnsi="Times New Roman" w:cs="Times New Roman"/>
          <w:sz w:val="28"/>
          <w:szCs w:val="28"/>
          <w:lang w:val="uk-UA"/>
        </w:rPr>
        <w:t>5.3. Формування позитивного ставлення населення, медичної громадськості до змін у галузі охорони здоров</w:t>
      </w:r>
      <w:r w:rsidRPr="008830F3">
        <w:rPr>
          <w:rFonts w:ascii="Times New Roman" w:hAnsi="Times New Roman" w:cs="Times New Roman"/>
          <w:sz w:val="28"/>
          <w:szCs w:val="28"/>
        </w:rPr>
        <w:t>’</w:t>
      </w:r>
      <w:r w:rsidRPr="008830F3">
        <w:rPr>
          <w:rFonts w:ascii="Times New Roman" w:hAnsi="Times New Roman" w:cs="Times New Roman"/>
          <w:sz w:val="28"/>
          <w:szCs w:val="28"/>
          <w:lang w:val="uk-UA"/>
        </w:rPr>
        <w:t>я.</w:t>
      </w:r>
    </w:p>
    <w:p w:rsidR="004C0495" w:rsidRPr="008830F3" w:rsidRDefault="004C0495" w:rsidP="004C049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0F3">
        <w:rPr>
          <w:rFonts w:ascii="Times New Roman" w:hAnsi="Times New Roman" w:cs="Times New Roman"/>
          <w:sz w:val="28"/>
          <w:szCs w:val="28"/>
          <w:lang w:val="uk-UA"/>
        </w:rPr>
        <w:t>5.4. Забезпечення високоякісної підготовки, перепідготовки та підвищення кваліфікації лікарів і молодших медичних спеціалістів для надання якісної медичної  допомоги.</w:t>
      </w:r>
    </w:p>
    <w:p w:rsidR="004C0495" w:rsidRPr="008830F3" w:rsidRDefault="004C0495" w:rsidP="004C049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0F3">
        <w:rPr>
          <w:rFonts w:ascii="Times New Roman" w:hAnsi="Times New Roman" w:cs="Times New Roman"/>
          <w:sz w:val="28"/>
          <w:szCs w:val="28"/>
          <w:lang w:val="uk-UA"/>
        </w:rPr>
        <w:t>5.5. Забезпечення підтримки медичним працівникам, які проживають чи мають наміри переселитися на постійне проживання  на територію сільської ради.</w:t>
      </w:r>
    </w:p>
    <w:p w:rsidR="004C0495" w:rsidRPr="008830F3" w:rsidRDefault="004C0495" w:rsidP="004C049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0F3">
        <w:rPr>
          <w:rFonts w:ascii="Times New Roman" w:hAnsi="Times New Roman" w:cs="Times New Roman"/>
          <w:sz w:val="28"/>
          <w:szCs w:val="28"/>
          <w:lang w:val="uk-UA"/>
        </w:rPr>
        <w:t xml:space="preserve">5.6.  Соціальний захист пенсіонерів галузі охорони здоров’я, які працювали в медичних закладах Омельницької сільської ради </w:t>
      </w:r>
      <w:proofErr w:type="spellStart"/>
      <w:r w:rsidRPr="008830F3">
        <w:rPr>
          <w:rFonts w:ascii="Times New Roman" w:hAnsi="Times New Roman" w:cs="Times New Roman"/>
          <w:sz w:val="28"/>
          <w:szCs w:val="28"/>
          <w:lang w:val="uk-UA"/>
        </w:rPr>
        <w:t>Кременуцького</w:t>
      </w:r>
      <w:proofErr w:type="spellEnd"/>
      <w:r w:rsidRPr="008830F3">
        <w:rPr>
          <w:rFonts w:ascii="Times New Roman" w:hAnsi="Times New Roman" w:cs="Times New Roman"/>
          <w:sz w:val="28"/>
          <w:szCs w:val="28"/>
          <w:lang w:val="uk-UA"/>
        </w:rPr>
        <w:t xml:space="preserve"> району Полтавської області. </w:t>
      </w:r>
    </w:p>
    <w:p w:rsidR="004C0495" w:rsidRPr="008830F3" w:rsidRDefault="004C0495" w:rsidP="004C049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0F3">
        <w:rPr>
          <w:rFonts w:ascii="Times New Roman" w:hAnsi="Times New Roman" w:cs="Times New Roman"/>
          <w:sz w:val="28"/>
          <w:szCs w:val="28"/>
          <w:lang w:val="uk-UA"/>
        </w:rPr>
        <w:t>5.7. Впровадження сучасних інформаційних технологій.</w:t>
      </w:r>
    </w:p>
    <w:p w:rsidR="004C0495" w:rsidRPr="008830F3" w:rsidRDefault="004C0495" w:rsidP="004C049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0F3">
        <w:rPr>
          <w:rFonts w:ascii="Times New Roman" w:hAnsi="Times New Roman" w:cs="Times New Roman"/>
          <w:sz w:val="28"/>
          <w:szCs w:val="28"/>
          <w:lang w:val="uk-UA"/>
        </w:rPr>
        <w:t>5.8. Впровадження механізму активної участі громадськості в управлінні галуззю охорони здоров’я.</w:t>
      </w:r>
    </w:p>
    <w:p w:rsidR="004C0495" w:rsidRPr="008830F3" w:rsidRDefault="004C0495" w:rsidP="004C049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0495" w:rsidRPr="008830F3" w:rsidRDefault="004C0495" w:rsidP="004C0495">
      <w:pPr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30F3">
        <w:rPr>
          <w:rFonts w:ascii="Times New Roman" w:hAnsi="Times New Roman" w:cs="Times New Roman"/>
          <w:b/>
          <w:sz w:val="28"/>
          <w:szCs w:val="28"/>
          <w:lang w:val="uk-UA"/>
        </w:rPr>
        <w:t>6. Фінансове забезпечення виконання Програми</w:t>
      </w:r>
    </w:p>
    <w:p w:rsidR="004C0495" w:rsidRPr="008830F3" w:rsidRDefault="004C0495" w:rsidP="004C0495">
      <w:pPr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0495" w:rsidRPr="008830F3" w:rsidRDefault="004C0495" w:rsidP="004C049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0F3">
        <w:rPr>
          <w:rFonts w:ascii="Times New Roman" w:hAnsi="Times New Roman" w:cs="Times New Roman"/>
          <w:sz w:val="28"/>
          <w:szCs w:val="28"/>
          <w:lang w:val="uk-UA"/>
        </w:rPr>
        <w:t>Бюджетні призначення для реалізації заходів Програми на кожен рік передбачаються щорічно при формуванні місцевого бюджету та внесенням змін до бюджету і затверджуються рішенням сільської ради про бюджет на відповідний період.</w:t>
      </w:r>
    </w:p>
    <w:p w:rsidR="004C0495" w:rsidRPr="008830F3" w:rsidRDefault="004C0495" w:rsidP="004C049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0F3">
        <w:rPr>
          <w:rFonts w:ascii="Times New Roman" w:hAnsi="Times New Roman" w:cs="Times New Roman"/>
          <w:sz w:val="28"/>
          <w:szCs w:val="28"/>
          <w:lang w:val="uk-UA"/>
        </w:rPr>
        <w:t>Фінансування Програми планується здійснювати за рахунок коштів сільського бюджету, а також за рахунок інших джерел, не заборонених  чинним законодавством.</w:t>
      </w:r>
    </w:p>
    <w:p w:rsidR="004C0495" w:rsidRPr="008830F3" w:rsidRDefault="004C0495" w:rsidP="004C0495">
      <w:pPr>
        <w:pStyle w:val="2"/>
        <w:spacing w:after="0" w:line="276" w:lineRule="auto"/>
        <w:ind w:firstLine="4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</w:t>
      </w:r>
      <w:r w:rsidRPr="008830F3">
        <w:rPr>
          <w:sz w:val="28"/>
          <w:szCs w:val="28"/>
          <w:lang w:val="uk-UA"/>
        </w:rPr>
        <w:t xml:space="preserve">Головним розпорядником коштів є виконавчий комітет Омельницької сільської ради </w:t>
      </w:r>
      <w:r>
        <w:rPr>
          <w:sz w:val="28"/>
          <w:szCs w:val="28"/>
          <w:lang w:val="uk-UA"/>
        </w:rPr>
        <w:t xml:space="preserve"> Кременчуцького району Полтавської області</w:t>
      </w:r>
      <w:r w:rsidRPr="008830F3">
        <w:rPr>
          <w:sz w:val="28"/>
          <w:szCs w:val="28"/>
          <w:lang w:val="uk-UA"/>
        </w:rPr>
        <w:t>. Програма  розрахована на 2023-2025</w:t>
      </w:r>
      <w:r w:rsidRPr="008830F3">
        <w:rPr>
          <w:sz w:val="28"/>
          <w:szCs w:val="28"/>
        </w:rPr>
        <w:t xml:space="preserve"> </w:t>
      </w:r>
      <w:r w:rsidRPr="008830F3">
        <w:rPr>
          <w:sz w:val="28"/>
          <w:szCs w:val="28"/>
          <w:lang w:val="uk-UA"/>
        </w:rPr>
        <w:t>роки.</w:t>
      </w:r>
    </w:p>
    <w:p w:rsidR="004C0495" w:rsidRPr="008830F3" w:rsidRDefault="004C0495" w:rsidP="004C0495">
      <w:pPr>
        <w:pStyle w:val="2"/>
        <w:spacing w:after="0" w:line="276" w:lineRule="auto"/>
        <w:ind w:firstLine="482"/>
        <w:jc w:val="both"/>
        <w:rPr>
          <w:sz w:val="28"/>
          <w:szCs w:val="28"/>
          <w:lang w:val="uk-UA"/>
        </w:rPr>
      </w:pPr>
    </w:p>
    <w:p w:rsidR="004C0495" w:rsidRPr="008830F3" w:rsidRDefault="004C0495" w:rsidP="004C0495">
      <w:pPr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830F3">
        <w:rPr>
          <w:rFonts w:ascii="Times New Roman" w:hAnsi="Times New Roman" w:cs="Times New Roman"/>
          <w:b/>
          <w:sz w:val="28"/>
          <w:szCs w:val="28"/>
          <w:lang w:val="uk-UA"/>
        </w:rPr>
        <w:t>7. Очікувані результати виконання Програми</w:t>
      </w:r>
    </w:p>
    <w:p w:rsidR="004C0495" w:rsidRPr="008830F3" w:rsidRDefault="004C0495" w:rsidP="004C0495">
      <w:pPr>
        <w:spacing w:after="0"/>
        <w:ind w:left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C0495" w:rsidRPr="008830F3" w:rsidRDefault="004C0495" w:rsidP="004C049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0F3">
        <w:rPr>
          <w:rFonts w:ascii="Times New Roman" w:hAnsi="Times New Roman" w:cs="Times New Roman"/>
          <w:sz w:val="28"/>
          <w:szCs w:val="28"/>
          <w:lang w:val="uk-UA"/>
        </w:rPr>
        <w:t>7.1.  Підвищення ефективності  роботи галузі охорони здоров</w:t>
      </w:r>
      <w:r w:rsidRPr="008830F3">
        <w:rPr>
          <w:rFonts w:ascii="Times New Roman" w:hAnsi="Times New Roman" w:cs="Times New Roman"/>
          <w:sz w:val="28"/>
          <w:szCs w:val="28"/>
        </w:rPr>
        <w:t>’</w:t>
      </w:r>
      <w:r w:rsidRPr="008830F3">
        <w:rPr>
          <w:rFonts w:ascii="Times New Roman" w:hAnsi="Times New Roman" w:cs="Times New Roman"/>
          <w:sz w:val="28"/>
          <w:szCs w:val="28"/>
          <w:lang w:val="uk-UA"/>
        </w:rPr>
        <w:t xml:space="preserve">я та сприяти подоланню несприятливих демографічних тенденцій, що позначиться у зниженні показника глобального тягаря  хвороб. </w:t>
      </w:r>
    </w:p>
    <w:p w:rsidR="004C0495" w:rsidRPr="008830F3" w:rsidRDefault="004C0495" w:rsidP="004C049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0F3">
        <w:rPr>
          <w:rFonts w:ascii="Times New Roman" w:hAnsi="Times New Roman" w:cs="Times New Roman"/>
          <w:sz w:val="28"/>
          <w:szCs w:val="28"/>
          <w:lang w:val="uk-UA"/>
        </w:rPr>
        <w:t>7.2. Формування чіткої систему надання населенню  доступних  та високоякісних медичних послуг.</w:t>
      </w:r>
    </w:p>
    <w:p w:rsidR="004C0495" w:rsidRPr="008830F3" w:rsidRDefault="004C0495" w:rsidP="004C049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0F3">
        <w:rPr>
          <w:rFonts w:ascii="Times New Roman" w:hAnsi="Times New Roman" w:cs="Times New Roman"/>
          <w:sz w:val="28"/>
          <w:szCs w:val="28"/>
          <w:lang w:val="uk-UA"/>
        </w:rPr>
        <w:t>7.3. Створення умов для повномасштабної реалізації принципу  організації та координації лікарем сімейної медицини надання пацієнтам спеціалізованої  амбулаторної та стаціонарної допомоги.</w:t>
      </w:r>
    </w:p>
    <w:p w:rsidR="004C0495" w:rsidRPr="008830F3" w:rsidRDefault="004C0495" w:rsidP="004C049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0495" w:rsidRPr="008830F3" w:rsidRDefault="004C0495" w:rsidP="004C0495">
      <w:pPr>
        <w:pStyle w:val="22"/>
        <w:spacing w:after="0" w:line="276" w:lineRule="auto"/>
        <w:ind w:left="720"/>
        <w:jc w:val="both"/>
        <w:rPr>
          <w:b/>
          <w:bCs/>
          <w:sz w:val="28"/>
          <w:szCs w:val="28"/>
          <w:lang w:val="uk-UA"/>
        </w:rPr>
      </w:pPr>
      <w:r w:rsidRPr="008830F3">
        <w:rPr>
          <w:b/>
          <w:bCs/>
          <w:sz w:val="28"/>
          <w:szCs w:val="28"/>
          <w:lang w:val="uk-UA"/>
        </w:rPr>
        <w:t>8. Система управління та контроль за ходом виконання Програми</w:t>
      </w:r>
    </w:p>
    <w:p w:rsidR="004C0495" w:rsidRDefault="004C0495" w:rsidP="004C049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0495" w:rsidRPr="008830F3" w:rsidRDefault="004C0495" w:rsidP="004C049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0F3">
        <w:rPr>
          <w:rFonts w:ascii="Times New Roman" w:hAnsi="Times New Roman" w:cs="Times New Roman"/>
          <w:sz w:val="28"/>
          <w:szCs w:val="28"/>
          <w:lang w:val="uk-UA"/>
        </w:rPr>
        <w:t>Контроль за ходом виконання Програми покладається на постійні комісії сільської ради з питань планування, фінансів, бюджету та соціально-економічного розвитку та регуляторної політики, з питань охорони здоров’я та соціального захисту населення.</w:t>
      </w:r>
    </w:p>
    <w:p w:rsidR="004C0495" w:rsidRPr="008830F3" w:rsidRDefault="004C0495" w:rsidP="004C0495">
      <w:pPr>
        <w:pStyle w:val="22"/>
        <w:spacing w:after="0" w:line="276" w:lineRule="auto"/>
        <w:ind w:left="0" w:firstLine="480"/>
        <w:jc w:val="both"/>
        <w:rPr>
          <w:sz w:val="28"/>
          <w:szCs w:val="28"/>
          <w:lang w:val="uk-UA"/>
        </w:rPr>
      </w:pPr>
    </w:p>
    <w:p w:rsidR="004C0495" w:rsidRPr="008830F3" w:rsidRDefault="004C0495" w:rsidP="004C0495">
      <w:pPr>
        <w:pStyle w:val="a7"/>
        <w:spacing w:line="276" w:lineRule="auto"/>
        <w:jc w:val="both"/>
        <w:rPr>
          <w:b/>
          <w:bCs/>
          <w:szCs w:val="28"/>
        </w:rPr>
      </w:pPr>
    </w:p>
    <w:p w:rsidR="004C0495" w:rsidRPr="008830F3" w:rsidRDefault="004C0495" w:rsidP="004C049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30F3">
        <w:rPr>
          <w:rFonts w:ascii="Times New Roman" w:hAnsi="Times New Roman" w:cs="Times New Roman"/>
          <w:sz w:val="28"/>
          <w:szCs w:val="28"/>
        </w:rPr>
        <w:t xml:space="preserve">Секретар </w:t>
      </w:r>
      <w:r w:rsidR="0054131F">
        <w:rPr>
          <w:rFonts w:ascii="Times New Roman" w:hAnsi="Times New Roman" w:cs="Times New Roman"/>
          <w:sz w:val="28"/>
          <w:szCs w:val="28"/>
          <w:lang w:val="uk-UA"/>
        </w:rPr>
        <w:t xml:space="preserve">сільської ради    </w:t>
      </w:r>
      <w:r w:rsidRPr="008830F3">
        <w:rPr>
          <w:rFonts w:ascii="Times New Roman" w:hAnsi="Times New Roman" w:cs="Times New Roman"/>
          <w:sz w:val="28"/>
          <w:szCs w:val="28"/>
        </w:rPr>
        <w:t xml:space="preserve">     </w:t>
      </w:r>
      <w:r w:rsidRPr="008830F3">
        <w:rPr>
          <w:rFonts w:ascii="Times New Roman" w:hAnsi="Times New Roman" w:cs="Times New Roman"/>
          <w:sz w:val="28"/>
          <w:szCs w:val="28"/>
        </w:rPr>
        <w:tab/>
      </w:r>
      <w:r w:rsidRPr="008830F3">
        <w:rPr>
          <w:rFonts w:ascii="Times New Roman" w:hAnsi="Times New Roman" w:cs="Times New Roman"/>
          <w:sz w:val="28"/>
          <w:szCs w:val="28"/>
        </w:rPr>
        <w:tab/>
      </w:r>
      <w:r w:rsidRPr="008830F3">
        <w:rPr>
          <w:rFonts w:ascii="Times New Roman" w:hAnsi="Times New Roman" w:cs="Times New Roman"/>
          <w:sz w:val="28"/>
          <w:szCs w:val="28"/>
        </w:rPr>
        <w:tab/>
      </w:r>
      <w:r w:rsidR="0054131F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8830F3">
        <w:rPr>
          <w:rFonts w:ascii="Times New Roman" w:hAnsi="Times New Roman" w:cs="Times New Roman"/>
          <w:sz w:val="28"/>
          <w:szCs w:val="28"/>
        </w:rPr>
        <w:tab/>
        <w:t xml:space="preserve">           В. </w:t>
      </w:r>
      <w:r w:rsidRPr="008830F3">
        <w:rPr>
          <w:rFonts w:ascii="Times New Roman" w:hAnsi="Times New Roman" w:cs="Times New Roman"/>
          <w:sz w:val="28"/>
          <w:szCs w:val="28"/>
          <w:lang w:val="uk-UA"/>
        </w:rPr>
        <w:t>КОЗАК</w:t>
      </w:r>
    </w:p>
    <w:p w:rsidR="004C0495" w:rsidRPr="008830F3" w:rsidRDefault="004C0495" w:rsidP="004C0495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C0495" w:rsidRPr="008830F3" w:rsidRDefault="004C0495" w:rsidP="004C0495">
      <w:pPr>
        <w:spacing w:after="0"/>
        <w:ind w:left="5400"/>
        <w:jc w:val="both"/>
        <w:rPr>
          <w:rFonts w:ascii="Times New Roman" w:hAnsi="Times New Roman" w:cs="Times New Roman"/>
          <w:sz w:val="28"/>
          <w:szCs w:val="28"/>
        </w:rPr>
      </w:pPr>
    </w:p>
    <w:p w:rsidR="004C0495" w:rsidRPr="008830F3" w:rsidRDefault="004C0495" w:rsidP="004C0495">
      <w:pPr>
        <w:spacing w:after="0"/>
        <w:ind w:left="54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0495" w:rsidRPr="008830F3" w:rsidRDefault="004C0495" w:rsidP="004C0495">
      <w:pPr>
        <w:pStyle w:val="a7"/>
        <w:spacing w:line="276" w:lineRule="auto"/>
        <w:jc w:val="both"/>
        <w:rPr>
          <w:bCs/>
          <w:szCs w:val="28"/>
        </w:rPr>
      </w:pPr>
    </w:p>
    <w:p w:rsidR="004C0495" w:rsidRPr="008830F3" w:rsidRDefault="004C0495" w:rsidP="004C0495">
      <w:pPr>
        <w:pStyle w:val="a7"/>
        <w:spacing w:line="276" w:lineRule="auto"/>
        <w:jc w:val="both"/>
        <w:rPr>
          <w:bCs/>
          <w:szCs w:val="28"/>
        </w:rPr>
      </w:pPr>
    </w:p>
    <w:p w:rsidR="004C0495" w:rsidRDefault="004C0495" w:rsidP="004C0495">
      <w:pPr>
        <w:pStyle w:val="a7"/>
        <w:spacing w:line="20" w:lineRule="atLeast"/>
        <w:jc w:val="right"/>
        <w:rPr>
          <w:bCs/>
          <w:szCs w:val="28"/>
        </w:rPr>
      </w:pPr>
    </w:p>
    <w:p w:rsidR="004C0495" w:rsidRDefault="004C0495" w:rsidP="004C0495">
      <w:pPr>
        <w:pStyle w:val="a7"/>
        <w:spacing w:line="20" w:lineRule="atLeast"/>
        <w:jc w:val="right"/>
        <w:rPr>
          <w:bCs/>
          <w:szCs w:val="28"/>
        </w:rPr>
      </w:pPr>
    </w:p>
    <w:p w:rsidR="004C0495" w:rsidRDefault="004C0495" w:rsidP="004C0495">
      <w:pPr>
        <w:pStyle w:val="a7"/>
        <w:spacing w:line="20" w:lineRule="atLeast"/>
        <w:jc w:val="right"/>
        <w:rPr>
          <w:bCs/>
          <w:szCs w:val="28"/>
        </w:rPr>
      </w:pPr>
    </w:p>
    <w:p w:rsidR="004C0495" w:rsidRDefault="004C0495" w:rsidP="004C0495">
      <w:pPr>
        <w:pStyle w:val="a7"/>
        <w:spacing w:line="20" w:lineRule="atLeast"/>
        <w:jc w:val="right"/>
        <w:rPr>
          <w:bCs/>
          <w:szCs w:val="28"/>
        </w:rPr>
      </w:pPr>
    </w:p>
    <w:p w:rsidR="004C0495" w:rsidRDefault="004C0495" w:rsidP="004C0495">
      <w:pPr>
        <w:pStyle w:val="a7"/>
        <w:spacing w:line="20" w:lineRule="atLeast"/>
        <w:jc w:val="right"/>
        <w:rPr>
          <w:bCs/>
          <w:szCs w:val="28"/>
        </w:rPr>
      </w:pPr>
    </w:p>
    <w:p w:rsidR="004C0495" w:rsidRDefault="004C0495" w:rsidP="004C0495">
      <w:pPr>
        <w:pStyle w:val="a7"/>
        <w:spacing w:line="20" w:lineRule="atLeast"/>
        <w:jc w:val="right"/>
        <w:rPr>
          <w:bCs/>
          <w:szCs w:val="28"/>
        </w:rPr>
      </w:pPr>
    </w:p>
    <w:p w:rsidR="004C0495" w:rsidRDefault="004C0495" w:rsidP="004C0495">
      <w:pPr>
        <w:pStyle w:val="a7"/>
        <w:spacing w:line="20" w:lineRule="atLeast"/>
        <w:jc w:val="right"/>
        <w:rPr>
          <w:bCs/>
          <w:szCs w:val="28"/>
        </w:rPr>
      </w:pPr>
    </w:p>
    <w:p w:rsidR="004C0495" w:rsidRDefault="004C0495" w:rsidP="004C0495">
      <w:pPr>
        <w:pStyle w:val="a7"/>
        <w:spacing w:line="20" w:lineRule="atLeast"/>
        <w:jc w:val="right"/>
        <w:rPr>
          <w:bCs/>
          <w:szCs w:val="28"/>
        </w:rPr>
      </w:pPr>
    </w:p>
    <w:p w:rsidR="004C0495" w:rsidRDefault="004C0495" w:rsidP="004C0495">
      <w:pPr>
        <w:pStyle w:val="a7"/>
        <w:spacing w:line="20" w:lineRule="atLeast"/>
        <w:jc w:val="right"/>
        <w:rPr>
          <w:bCs/>
          <w:szCs w:val="28"/>
        </w:rPr>
      </w:pPr>
    </w:p>
    <w:p w:rsidR="004C0495" w:rsidRDefault="004C0495" w:rsidP="004C0495">
      <w:pPr>
        <w:pStyle w:val="a7"/>
        <w:spacing w:line="20" w:lineRule="atLeast"/>
        <w:jc w:val="right"/>
        <w:rPr>
          <w:bCs/>
          <w:szCs w:val="28"/>
        </w:rPr>
      </w:pPr>
    </w:p>
    <w:p w:rsidR="004C0495" w:rsidRDefault="004C0495" w:rsidP="004C0495">
      <w:pPr>
        <w:pStyle w:val="a7"/>
        <w:spacing w:line="20" w:lineRule="atLeast"/>
        <w:jc w:val="right"/>
        <w:rPr>
          <w:bCs/>
          <w:szCs w:val="28"/>
        </w:rPr>
      </w:pPr>
    </w:p>
    <w:p w:rsidR="004C0495" w:rsidRDefault="004C0495" w:rsidP="004C0495">
      <w:pPr>
        <w:pStyle w:val="a7"/>
        <w:spacing w:line="20" w:lineRule="atLeast"/>
        <w:jc w:val="right"/>
        <w:rPr>
          <w:bCs/>
          <w:szCs w:val="28"/>
        </w:rPr>
      </w:pPr>
    </w:p>
    <w:p w:rsidR="004C0495" w:rsidRDefault="004C0495" w:rsidP="004C0495">
      <w:pPr>
        <w:pStyle w:val="a7"/>
        <w:spacing w:line="20" w:lineRule="atLeast"/>
        <w:jc w:val="right"/>
        <w:rPr>
          <w:bCs/>
          <w:szCs w:val="28"/>
        </w:rPr>
      </w:pPr>
    </w:p>
    <w:p w:rsidR="004C0495" w:rsidRDefault="004C0495" w:rsidP="004C0495">
      <w:pPr>
        <w:pStyle w:val="a7"/>
        <w:spacing w:line="20" w:lineRule="atLeast"/>
        <w:jc w:val="right"/>
        <w:rPr>
          <w:bCs/>
          <w:szCs w:val="28"/>
        </w:rPr>
      </w:pPr>
    </w:p>
    <w:p w:rsidR="004C0495" w:rsidRDefault="004C0495" w:rsidP="004C0495">
      <w:pPr>
        <w:pStyle w:val="a7"/>
        <w:spacing w:line="20" w:lineRule="atLeast"/>
        <w:jc w:val="right"/>
        <w:rPr>
          <w:bCs/>
          <w:szCs w:val="28"/>
        </w:rPr>
      </w:pPr>
    </w:p>
    <w:p w:rsidR="004C0495" w:rsidRDefault="004C0495" w:rsidP="004C0495">
      <w:pPr>
        <w:pStyle w:val="a7"/>
        <w:spacing w:line="20" w:lineRule="atLeast"/>
        <w:jc w:val="right"/>
        <w:rPr>
          <w:bCs/>
          <w:szCs w:val="28"/>
        </w:rPr>
      </w:pPr>
    </w:p>
    <w:p w:rsidR="004C0495" w:rsidRDefault="004C0495" w:rsidP="004C0495">
      <w:pPr>
        <w:pStyle w:val="a7"/>
        <w:spacing w:line="20" w:lineRule="atLeast"/>
        <w:jc w:val="right"/>
        <w:rPr>
          <w:bCs/>
          <w:szCs w:val="28"/>
        </w:rPr>
      </w:pPr>
    </w:p>
    <w:p w:rsidR="0054131F" w:rsidRDefault="004C0495" w:rsidP="0054131F">
      <w:pPr>
        <w:spacing w:after="0" w:line="240" w:lineRule="auto"/>
        <w:ind w:left="4248" w:right="281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54131F">
        <w:rPr>
          <w:bCs/>
          <w:szCs w:val="28"/>
          <w:lang w:val="uk-UA"/>
        </w:rPr>
        <w:t xml:space="preserve">                                                                      </w:t>
      </w:r>
      <w:r w:rsidR="0054131F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</w:p>
    <w:p w:rsidR="0054131F" w:rsidRPr="00C0365E" w:rsidRDefault="0054131F" w:rsidP="0054131F">
      <w:pPr>
        <w:spacing w:after="0" w:line="240" w:lineRule="auto"/>
        <w:ind w:left="4248" w:right="281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C0365E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:rsidR="0054131F" w:rsidRPr="00C0365E" w:rsidRDefault="0054131F" w:rsidP="005413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0365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</w:t>
      </w: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>до рішення шістнадцятої сесії</w:t>
      </w:r>
    </w:p>
    <w:p w:rsidR="0054131F" w:rsidRPr="00C0365E" w:rsidRDefault="0054131F" w:rsidP="005413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0365E">
        <w:rPr>
          <w:rFonts w:ascii="Times New Roman" w:eastAsia="Calibri" w:hAnsi="Times New Roman" w:cs="Times New Roman"/>
          <w:sz w:val="28"/>
          <w:szCs w:val="28"/>
          <w:lang w:val="en-US"/>
        </w:rPr>
        <w:t>VIII</w:t>
      </w:r>
      <w:r w:rsidRPr="0054131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скликання Омельницької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4131F" w:rsidRPr="00C0365E" w:rsidRDefault="0054131F" w:rsidP="0054131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сільської ради  Кременчуцького                                               </w:t>
      </w:r>
    </w:p>
    <w:p w:rsidR="0054131F" w:rsidRPr="00C0365E" w:rsidRDefault="0054131F" w:rsidP="0054131F">
      <w:pPr>
        <w:tabs>
          <w:tab w:val="left" w:pos="5387"/>
          <w:tab w:val="left" w:pos="567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району Полтавської області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4131F" w:rsidRPr="00C0365E" w:rsidRDefault="0054131F" w:rsidP="005413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</w:t>
      </w:r>
      <w:r w:rsidR="005878C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21 </w:t>
      </w:r>
      <w:r w:rsidRPr="00C0365E">
        <w:rPr>
          <w:rFonts w:ascii="Times New Roman" w:eastAsia="Calibri" w:hAnsi="Times New Roman" w:cs="Times New Roman"/>
          <w:sz w:val="28"/>
          <w:szCs w:val="28"/>
          <w:lang w:val="uk-UA"/>
        </w:rPr>
        <w:t>грудня 2022</w:t>
      </w:r>
      <w:r w:rsidRPr="00C0365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4C0495" w:rsidRDefault="0054131F" w:rsidP="0054131F">
      <w:pPr>
        <w:pStyle w:val="a7"/>
        <w:spacing w:line="20" w:lineRule="atLeast"/>
        <w:jc w:val="left"/>
        <w:rPr>
          <w:bCs/>
          <w:szCs w:val="28"/>
          <w:lang w:val="ru-RU"/>
        </w:rPr>
      </w:pPr>
      <w:r w:rsidRPr="00C0365E">
        <w:rPr>
          <w:szCs w:val="28"/>
        </w:rPr>
        <w:t xml:space="preserve">      </w:t>
      </w:r>
      <w:r w:rsidRPr="00C0365E">
        <w:rPr>
          <w:rFonts w:eastAsia="Calibri"/>
          <w:szCs w:val="28"/>
          <w:lang w:eastAsia="en-US"/>
        </w:rPr>
        <w:tab/>
        <w:t xml:space="preserve">                                                                                                                                                                     </w:t>
      </w:r>
      <w:r w:rsidRPr="00C0365E">
        <w:rPr>
          <w:szCs w:val="28"/>
        </w:rPr>
        <w:t xml:space="preserve">     </w:t>
      </w:r>
      <w:r w:rsidR="004C0495" w:rsidRPr="006957FD">
        <w:rPr>
          <w:bCs/>
          <w:szCs w:val="28"/>
          <w:lang w:val="ru-RU"/>
        </w:rPr>
        <w:t xml:space="preserve">    </w:t>
      </w:r>
    </w:p>
    <w:p w:rsidR="004C0495" w:rsidRPr="00007F29" w:rsidRDefault="004C0495" w:rsidP="004C0495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07F2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РЕСУРСНЕ ЗАБЕЗПЕЧЕННЯ</w:t>
      </w:r>
    </w:p>
    <w:p w:rsidR="004C0495" w:rsidRPr="00007F29" w:rsidRDefault="004C0495" w:rsidP="004C0495">
      <w:pPr>
        <w:keepNext/>
        <w:spacing w:before="240" w:after="0" w:line="20" w:lineRule="atLeast"/>
        <w:jc w:val="center"/>
        <w:outlineLvl w:val="1"/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</w:pPr>
      <w:r w:rsidRPr="00007F29">
        <w:rPr>
          <w:rFonts w:ascii="Times New Roman" w:eastAsia="Times New Roman" w:hAnsi="Times New Roman" w:cs="Times New Roman"/>
          <w:b/>
          <w:iCs/>
          <w:sz w:val="28"/>
          <w:szCs w:val="28"/>
          <w:lang w:val="uk-UA" w:eastAsia="ru-RU"/>
        </w:rPr>
        <w:t>ПРОГРАМИ</w:t>
      </w:r>
    </w:p>
    <w:p w:rsidR="004C0495" w:rsidRPr="00007F29" w:rsidRDefault="004C0495" w:rsidP="004C049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«Сільська медицина на</w:t>
      </w:r>
      <w:r w:rsidRPr="0039550E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val="uk-UA"/>
        </w:rPr>
        <w:t>3-2025 роки</w:t>
      </w:r>
      <w:r w:rsidRPr="0039550E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tbl>
      <w:tblPr>
        <w:tblW w:w="10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50"/>
        <w:gridCol w:w="1542"/>
        <w:gridCol w:w="1685"/>
        <w:gridCol w:w="1476"/>
        <w:gridCol w:w="1375"/>
      </w:tblGrid>
      <w:tr w:rsidR="004C0495" w:rsidRPr="00007F29" w:rsidTr="00E73C9C">
        <w:trPr>
          <w:cantSplit/>
          <w:trHeight w:val="1650"/>
          <w:jc w:val="center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0495" w:rsidRPr="00007F29" w:rsidRDefault="004C0495" w:rsidP="00E73C9C">
            <w:pPr>
              <w:spacing w:after="0" w:line="20" w:lineRule="atLeast"/>
              <w:ind w:left="4" w:hanging="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07F2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Обсяг коштів, які пропонується</w:t>
            </w:r>
          </w:p>
          <w:p w:rsidR="004C0495" w:rsidRPr="00007F29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07F2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залучити на виконання програми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007F29" w:rsidRDefault="004C0495" w:rsidP="00E73C9C">
            <w:pPr>
              <w:spacing w:before="240" w:after="0" w:line="20" w:lineRule="atLeast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007F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3</w:t>
            </w:r>
          </w:p>
          <w:p w:rsidR="004C0495" w:rsidRPr="00007F29" w:rsidRDefault="004C0495" w:rsidP="00E73C9C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</w:t>
            </w:r>
            <w:r w:rsidRPr="00007F2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ік</w:t>
            </w:r>
          </w:p>
          <w:p w:rsidR="004C0495" w:rsidRPr="00007F29" w:rsidRDefault="004C0495" w:rsidP="00E73C9C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07F2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(грн.)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007F29" w:rsidRDefault="004C0495" w:rsidP="00E73C9C">
            <w:pPr>
              <w:spacing w:before="240" w:after="0" w:line="20" w:lineRule="atLeast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007F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4</w:t>
            </w:r>
          </w:p>
          <w:p w:rsidR="004C0495" w:rsidRPr="00007F29" w:rsidRDefault="004C0495" w:rsidP="00E73C9C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</w:t>
            </w:r>
            <w:r w:rsidRPr="00007F2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ік</w:t>
            </w:r>
          </w:p>
          <w:p w:rsidR="004C0495" w:rsidRPr="00007F29" w:rsidRDefault="004C0495" w:rsidP="00E73C9C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07F2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(грн.)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007F29" w:rsidRDefault="004C0495" w:rsidP="00E73C9C">
            <w:pPr>
              <w:spacing w:before="240" w:after="0" w:line="20" w:lineRule="atLeast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007F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5</w:t>
            </w:r>
          </w:p>
          <w:p w:rsidR="004C0495" w:rsidRPr="00007F29" w:rsidRDefault="004C0495" w:rsidP="00E73C9C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</w:t>
            </w:r>
            <w:r w:rsidRPr="00007F2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ік</w:t>
            </w:r>
          </w:p>
          <w:p w:rsidR="004C0495" w:rsidRPr="00007F29" w:rsidRDefault="004C0495" w:rsidP="00E73C9C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07F2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(грн.)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007F29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4C0495" w:rsidRPr="00007F29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07F2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Усього</w:t>
            </w:r>
          </w:p>
          <w:p w:rsidR="004C0495" w:rsidRPr="00007F29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07F2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витрат на виконання програми  (грн.)</w:t>
            </w:r>
          </w:p>
        </w:tc>
      </w:tr>
      <w:tr w:rsidR="004C0495" w:rsidRPr="00007F29" w:rsidTr="00E73C9C">
        <w:trPr>
          <w:cantSplit/>
          <w:jc w:val="center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95" w:rsidRPr="00007F29" w:rsidRDefault="004C0495" w:rsidP="00E73C9C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07F2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95" w:rsidRPr="00007F29" w:rsidRDefault="004C0495" w:rsidP="00E73C9C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07F2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95" w:rsidRPr="00007F29" w:rsidRDefault="004C0495" w:rsidP="00E73C9C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007F29" w:rsidRDefault="004C0495" w:rsidP="00E73C9C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95" w:rsidRPr="00007F29" w:rsidRDefault="004C0495" w:rsidP="00E73C9C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</w:tr>
      <w:tr w:rsidR="004C0495" w:rsidRPr="007F166C" w:rsidTr="00E73C9C">
        <w:trPr>
          <w:cantSplit/>
          <w:jc w:val="center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Обсяг ресурсів усього:</w:t>
            </w:r>
          </w:p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т. числі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54131F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916300</w:t>
            </w:r>
            <w:r w:rsidR="004C0495"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54131F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916300,</w:t>
            </w:r>
            <w:r w:rsidR="004C0495"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00</w:t>
            </w:r>
          </w:p>
        </w:tc>
      </w:tr>
      <w:tr w:rsidR="004C0495" w:rsidRPr="007F166C" w:rsidTr="00E73C9C">
        <w:trPr>
          <w:cantSplit/>
          <w:jc w:val="center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державний бюджет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4C0495" w:rsidRPr="007F166C" w:rsidTr="00E73C9C">
        <w:trPr>
          <w:cantSplit/>
          <w:jc w:val="center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обласний бюджет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4C0495" w:rsidRPr="007F166C" w:rsidTr="00E73C9C">
        <w:trPr>
          <w:cantSplit/>
          <w:jc w:val="center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Місцевий бюджет відшкодування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4C0495" w:rsidRPr="007F166C" w:rsidTr="00E73C9C">
        <w:trPr>
          <w:cantSplit/>
          <w:jc w:val="center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місцевий бюджет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54131F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916300</w:t>
            </w:r>
            <w:r w:rsidR="004C0495"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54131F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91630</w:t>
            </w:r>
            <w:r w:rsidR="004C0495"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0,00</w:t>
            </w:r>
          </w:p>
        </w:tc>
      </w:tr>
      <w:tr w:rsidR="004C0495" w:rsidRPr="007F166C" w:rsidTr="00E73C9C">
        <w:trPr>
          <w:cantSplit/>
          <w:jc w:val="center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т.ч.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4C0495" w:rsidRPr="007F166C" w:rsidTr="00E73C9C">
        <w:trPr>
          <w:cantSplit/>
          <w:jc w:val="center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Виплата премії медичним працівникам  до професійного свята Дня медичного працівника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  <w:tr w:rsidR="004C0495" w:rsidRPr="007F166C" w:rsidTr="00E73C9C">
        <w:trPr>
          <w:cantSplit/>
          <w:trHeight w:val="495"/>
          <w:jc w:val="center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16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відшкодування електроенергії  Пришибської с/р Центр ПМСД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54131F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  <w:r w:rsidR="004C0495"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9900,00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54131F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  <w:r w:rsidR="004C0495"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9900,00</w:t>
            </w:r>
          </w:p>
        </w:tc>
      </w:tr>
      <w:tr w:rsidR="004C0495" w:rsidRPr="007F166C" w:rsidTr="00E73C9C">
        <w:trPr>
          <w:cantSplit/>
          <w:trHeight w:val="705"/>
          <w:jc w:val="center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16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Для відшкодування природного газу разом з розподілом  Пришибської с/р Центр ПМСД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54131F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  <w:r w:rsidR="004C0495"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8900,00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54131F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5413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8900,00</w:t>
            </w:r>
          </w:p>
        </w:tc>
      </w:tr>
      <w:tr w:rsidR="004C0495" w:rsidRPr="007F166C" w:rsidTr="00E73C9C">
        <w:trPr>
          <w:cantSplit/>
          <w:trHeight w:val="450"/>
          <w:jc w:val="center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166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Фінансування заробітної плати та ЄСВ працівників  ФАПУ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54131F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637</w:t>
            </w:r>
            <w:r w:rsidR="004C0495"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="004C0495"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54131F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637</w:t>
            </w:r>
            <w:r w:rsidR="004C0495"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  <w:r w:rsidR="004C0495"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0,00</w:t>
            </w:r>
          </w:p>
        </w:tc>
      </w:tr>
      <w:tr w:rsidR="004C0495" w:rsidRPr="007F166C" w:rsidTr="00E73C9C">
        <w:trPr>
          <w:cantSplit/>
          <w:jc w:val="center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надходження (по соціальним угодах)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95" w:rsidRPr="007F166C" w:rsidRDefault="004C0495" w:rsidP="00E73C9C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F16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</w:tbl>
    <w:p w:rsidR="004C0495" w:rsidRPr="007F166C" w:rsidRDefault="004C0495" w:rsidP="004C0495">
      <w:pPr>
        <w:spacing w:after="0" w:line="2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C0495" w:rsidRPr="00007F29" w:rsidRDefault="004C0495" w:rsidP="004C0495">
      <w:pPr>
        <w:spacing w:after="0" w:line="20" w:lineRule="atLeast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4C0495" w:rsidRPr="008830F3" w:rsidRDefault="004C0495" w:rsidP="004C049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30F3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Pr="008830F3">
        <w:rPr>
          <w:rFonts w:ascii="Times New Roman" w:hAnsi="Times New Roman" w:cs="Times New Roman"/>
          <w:sz w:val="28"/>
          <w:szCs w:val="28"/>
        </w:rPr>
        <w:t xml:space="preserve"> </w:t>
      </w:r>
      <w:r w:rsidR="0054131F">
        <w:rPr>
          <w:rFonts w:ascii="Times New Roman" w:hAnsi="Times New Roman" w:cs="Times New Roman"/>
          <w:sz w:val="28"/>
          <w:szCs w:val="28"/>
          <w:lang w:val="uk-UA"/>
        </w:rPr>
        <w:t>сільської ради</w:t>
      </w:r>
      <w:r w:rsidRPr="008830F3">
        <w:rPr>
          <w:rFonts w:ascii="Times New Roman" w:hAnsi="Times New Roman" w:cs="Times New Roman"/>
          <w:sz w:val="28"/>
          <w:szCs w:val="28"/>
        </w:rPr>
        <w:t xml:space="preserve">     </w:t>
      </w:r>
      <w:r w:rsidRPr="008830F3">
        <w:rPr>
          <w:rFonts w:ascii="Times New Roman" w:hAnsi="Times New Roman" w:cs="Times New Roman"/>
          <w:sz w:val="28"/>
          <w:szCs w:val="28"/>
        </w:rPr>
        <w:tab/>
      </w:r>
      <w:r w:rsidRPr="008830F3">
        <w:rPr>
          <w:rFonts w:ascii="Times New Roman" w:hAnsi="Times New Roman" w:cs="Times New Roman"/>
          <w:sz w:val="28"/>
          <w:szCs w:val="28"/>
        </w:rPr>
        <w:tab/>
      </w:r>
      <w:r w:rsidRPr="008830F3">
        <w:rPr>
          <w:rFonts w:ascii="Times New Roman" w:hAnsi="Times New Roman" w:cs="Times New Roman"/>
          <w:sz w:val="28"/>
          <w:szCs w:val="28"/>
        </w:rPr>
        <w:tab/>
      </w:r>
      <w:r w:rsidRPr="008830F3">
        <w:rPr>
          <w:rFonts w:ascii="Times New Roman" w:hAnsi="Times New Roman" w:cs="Times New Roman"/>
          <w:sz w:val="28"/>
          <w:szCs w:val="28"/>
        </w:rPr>
        <w:tab/>
        <w:t xml:space="preserve">           В. </w:t>
      </w:r>
      <w:r w:rsidRPr="008830F3">
        <w:rPr>
          <w:rFonts w:ascii="Times New Roman" w:hAnsi="Times New Roman" w:cs="Times New Roman"/>
          <w:sz w:val="28"/>
          <w:szCs w:val="28"/>
          <w:lang w:val="uk-UA"/>
        </w:rPr>
        <w:t>КОЗАК</w:t>
      </w:r>
    </w:p>
    <w:p w:rsidR="004C0495" w:rsidRDefault="004C0495" w:rsidP="004C0495">
      <w:pPr>
        <w:suppressAutoHyphens/>
        <w:spacing w:after="0" w:line="20" w:lineRule="atLeas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4C0495" w:rsidRPr="005C7D46" w:rsidRDefault="004C0495" w:rsidP="004C0495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4C0495" w:rsidRDefault="004C0495" w:rsidP="004C0495">
      <w:pPr>
        <w:pStyle w:val="a7"/>
        <w:spacing w:line="20" w:lineRule="atLeast"/>
        <w:jc w:val="right"/>
        <w:rPr>
          <w:bCs/>
          <w:szCs w:val="28"/>
        </w:rPr>
      </w:pPr>
    </w:p>
    <w:p w:rsidR="004C0495" w:rsidRDefault="004C0495" w:rsidP="004C0495">
      <w:pPr>
        <w:pStyle w:val="a7"/>
        <w:spacing w:line="20" w:lineRule="atLeast"/>
        <w:jc w:val="right"/>
        <w:rPr>
          <w:bCs/>
          <w:szCs w:val="28"/>
        </w:rPr>
      </w:pPr>
    </w:p>
    <w:p w:rsidR="004C0495" w:rsidRDefault="004C0495" w:rsidP="004C0495">
      <w:pPr>
        <w:pStyle w:val="a7"/>
        <w:spacing w:line="20" w:lineRule="atLeast"/>
        <w:jc w:val="right"/>
        <w:rPr>
          <w:bCs/>
          <w:szCs w:val="28"/>
        </w:rPr>
      </w:pPr>
    </w:p>
    <w:p w:rsidR="004C0495" w:rsidRDefault="004C0495" w:rsidP="004C0495">
      <w:pPr>
        <w:pStyle w:val="a7"/>
        <w:spacing w:line="20" w:lineRule="atLeast"/>
        <w:jc w:val="right"/>
        <w:rPr>
          <w:bCs/>
          <w:szCs w:val="28"/>
        </w:rPr>
      </w:pPr>
    </w:p>
    <w:p w:rsidR="004C0495" w:rsidRDefault="004C0495" w:rsidP="004C0495">
      <w:pPr>
        <w:pStyle w:val="a7"/>
        <w:spacing w:line="20" w:lineRule="atLeast"/>
        <w:jc w:val="right"/>
        <w:rPr>
          <w:bCs/>
          <w:szCs w:val="28"/>
        </w:rPr>
      </w:pPr>
    </w:p>
    <w:sectPr w:rsidR="004C0495" w:rsidSect="00722D8C">
      <w:pgSz w:w="11906" w:h="16838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41F9C"/>
    <w:multiLevelType w:val="hybridMultilevel"/>
    <w:tmpl w:val="BBAA2044"/>
    <w:lvl w:ilvl="0" w:tplc="4B619613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 w:tplc="4B67D6BD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 w:tplc="5E3303EC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 w:tplc="0E2E793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 w:tplc="7F71999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 w:tplc="60EA821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 w:tplc="761D5532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 w:tplc="1372E876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 w:tplc="4D9BFE7A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4EA5437E"/>
    <w:multiLevelType w:val="hybridMultilevel"/>
    <w:tmpl w:val="B64C3948"/>
    <w:lvl w:ilvl="0" w:tplc="F1E809AE">
      <w:start w:val="784"/>
      <w:numFmt w:val="bullet"/>
      <w:lvlText w:val="-"/>
      <w:lvlJc w:val="left"/>
      <w:pPr>
        <w:ind w:left="5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2">
    <w:nsid w:val="7BDE3507"/>
    <w:multiLevelType w:val="hybridMultilevel"/>
    <w:tmpl w:val="75CED4C2"/>
    <w:lvl w:ilvl="0" w:tplc="0706BC4E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  <w:lvlOverride w:ilvl="0">
      <w:lvl w:ilvl="0" w:tplc="4B619613">
        <w:numFmt w:val="decimal"/>
        <w:lvlText w:val=""/>
        <w:lvlJc w:val="left"/>
        <w:rPr>
          <w:rFonts w:cs="Times New Roman"/>
        </w:rPr>
      </w:lvl>
    </w:lvlOverride>
    <w:lvlOverride w:ilvl="1">
      <w:lvl w:ilvl="1" w:tplc="4B67D6BD">
        <w:numFmt w:val="bullet"/>
        <w:lvlText w:val=""/>
        <w:lvlJc w:val="left"/>
        <w:pPr>
          <w:tabs>
            <w:tab w:val="left" w:pos="1440"/>
          </w:tabs>
          <w:ind w:left="1440" w:hanging="360"/>
        </w:pPr>
        <w:rPr>
          <w:rFonts w:ascii="Wingdings" w:hAnsi="Wingdings"/>
          <w:sz w:val="20"/>
        </w:r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82484"/>
    <w:rsid w:val="00007F29"/>
    <w:rsid w:val="00031AD8"/>
    <w:rsid w:val="00035483"/>
    <w:rsid w:val="0005470D"/>
    <w:rsid w:val="00063008"/>
    <w:rsid w:val="00094B67"/>
    <w:rsid w:val="000B015D"/>
    <w:rsid w:val="000D1346"/>
    <w:rsid w:val="000D4DCC"/>
    <w:rsid w:val="000F19E1"/>
    <w:rsid w:val="0012176D"/>
    <w:rsid w:val="00130AAB"/>
    <w:rsid w:val="00190551"/>
    <w:rsid w:val="00192327"/>
    <w:rsid w:val="001B7749"/>
    <w:rsid w:val="001C799F"/>
    <w:rsid w:val="002445CF"/>
    <w:rsid w:val="00266E9A"/>
    <w:rsid w:val="002676FF"/>
    <w:rsid w:val="00301856"/>
    <w:rsid w:val="00310A61"/>
    <w:rsid w:val="0032437D"/>
    <w:rsid w:val="0037127E"/>
    <w:rsid w:val="0039550E"/>
    <w:rsid w:val="003B5773"/>
    <w:rsid w:val="003D0818"/>
    <w:rsid w:val="0040670F"/>
    <w:rsid w:val="00410185"/>
    <w:rsid w:val="00492A9C"/>
    <w:rsid w:val="004C0495"/>
    <w:rsid w:val="004D3C5A"/>
    <w:rsid w:val="004E51EC"/>
    <w:rsid w:val="0054131F"/>
    <w:rsid w:val="005878C6"/>
    <w:rsid w:val="005A4914"/>
    <w:rsid w:val="005B56F7"/>
    <w:rsid w:val="005C7D46"/>
    <w:rsid w:val="005D241C"/>
    <w:rsid w:val="00626EA5"/>
    <w:rsid w:val="00634755"/>
    <w:rsid w:val="00636064"/>
    <w:rsid w:val="006412F5"/>
    <w:rsid w:val="0064289A"/>
    <w:rsid w:val="00644917"/>
    <w:rsid w:val="006829D0"/>
    <w:rsid w:val="006957FD"/>
    <w:rsid w:val="006A2AA2"/>
    <w:rsid w:val="006A3A7C"/>
    <w:rsid w:val="006D7DE9"/>
    <w:rsid w:val="006E31F6"/>
    <w:rsid w:val="00722D8C"/>
    <w:rsid w:val="007925EC"/>
    <w:rsid w:val="007936DA"/>
    <w:rsid w:val="00793E47"/>
    <w:rsid w:val="007B1931"/>
    <w:rsid w:val="007B63FC"/>
    <w:rsid w:val="007D1977"/>
    <w:rsid w:val="007F166C"/>
    <w:rsid w:val="00814795"/>
    <w:rsid w:val="0082272F"/>
    <w:rsid w:val="008261BB"/>
    <w:rsid w:val="00845FE6"/>
    <w:rsid w:val="008830F3"/>
    <w:rsid w:val="008C314D"/>
    <w:rsid w:val="0092273D"/>
    <w:rsid w:val="00964B0C"/>
    <w:rsid w:val="0098010C"/>
    <w:rsid w:val="00982484"/>
    <w:rsid w:val="009E207A"/>
    <w:rsid w:val="009E7FF0"/>
    <w:rsid w:val="00A05D1E"/>
    <w:rsid w:val="00A21E44"/>
    <w:rsid w:val="00A56DD0"/>
    <w:rsid w:val="00A642D6"/>
    <w:rsid w:val="00AD4451"/>
    <w:rsid w:val="00AE02F3"/>
    <w:rsid w:val="00B25E58"/>
    <w:rsid w:val="00B36765"/>
    <w:rsid w:val="00B41672"/>
    <w:rsid w:val="00B63E0F"/>
    <w:rsid w:val="00BA53B6"/>
    <w:rsid w:val="00BB7F8A"/>
    <w:rsid w:val="00BE4B64"/>
    <w:rsid w:val="00BE680A"/>
    <w:rsid w:val="00C36CD8"/>
    <w:rsid w:val="00CD10D9"/>
    <w:rsid w:val="00D227F7"/>
    <w:rsid w:val="00D26B83"/>
    <w:rsid w:val="00D529D4"/>
    <w:rsid w:val="00D62EAA"/>
    <w:rsid w:val="00DE0999"/>
    <w:rsid w:val="00E00935"/>
    <w:rsid w:val="00E00F08"/>
    <w:rsid w:val="00E03A85"/>
    <w:rsid w:val="00E10DAE"/>
    <w:rsid w:val="00E745CC"/>
    <w:rsid w:val="00E755E3"/>
    <w:rsid w:val="00F00417"/>
    <w:rsid w:val="00F115FF"/>
    <w:rsid w:val="00F240B2"/>
    <w:rsid w:val="00F3473C"/>
    <w:rsid w:val="00F45B7A"/>
    <w:rsid w:val="00F505F9"/>
    <w:rsid w:val="00F70848"/>
    <w:rsid w:val="00F715DB"/>
    <w:rsid w:val="00F732D9"/>
    <w:rsid w:val="00F753EF"/>
    <w:rsid w:val="00FA3A68"/>
    <w:rsid w:val="00FE7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AA2"/>
  </w:style>
  <w:style w:type="paragraph" w:styleId="1">
    <w:name w:val="heading 1"/>
    <w:basedOn w:val="a"/>
    <w:next w:val="a"/>
    <w:link w:val="10"/>
    <w:uiPriority w:val="9"/>
    <w:qFormat/>
    <w:rsid w:val="001B77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AA2"/>
    <w:pPr>
      <w:ind w:left="720"/>
      <w:contextualSpacing/>
    </w:pPr>
  </w:style>
  <w:style w:type="paragraph" w:styleId="a4">
    <w:name w:val="No Spacing"/>
    <w:uiPriority w:val="99"/>
    <w:qFormat/>
    <w:rsid w:val="006A2AA2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paragraph" w:customStyle="1" w:styleId="11">
    <w:name w:val="Обычный1"/>
    <w:rsid w:val="006A2A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31"/>
    <w:basedOn w:val="11"/>
    <w:rsid w:val="006A2AA2"/>
    <w:pPr>
      <w:spacing w:after="120"/>
    </w:pPr>
    <w:rPr>
      <w:sz w:val="16"/>
    </w:rPr>
  </w:style>
  <w:style w:type="paragraph" w:customStyle="1" w:styleId="12">
    <w:name w:val="Обычный (веб)1"/>
    <w:basedOn w:val="11"/>
    <w:rsid w:val="006A2AA2"/>
    <w:pPr>
      <w:spacing w:before="100" w:beforeAutospacing="1" w:after="100" w:afterAutospacing="1"/>
    </w:pPr>
  </w:style>
  <w:style w:type="character" w:customStyle="1" w:styleId="13">
    <w:name w:val="Основной шрифт абзаца1"/>
    <w:rsid w:val="006A2AA2"/>
  </w:style>
  <w:style w:type="paragraph" w:customStyle="1" w:styleId="14">
    <w:name w:val="Основной текст1"/>
    <w:basedOn w:val="11"/>
    <w:rsid w:val="006A2AA2"/>
    <w:pPr>
      <w:spacing w:before="100" w:beforeAutospacing="1" w:after="100" w:afterAutospacing="1"/>
    </w:pPr>
  </w:style>
  <w:style w:type="paragraph" w:customStyle="1" w:styleId="21">
    <w:name w:val="Основной текст 21"/>
    <w:basedOn w:val="11"/>
    <w:rsid w:val="006A2AA2"/>
    <w:pPr>
      <w:spacing w:after="120" w:line="480" w:lineRule="auto"/>
    </w:pPr>
  </w:style>
  <w:style w:type="paragraph" w:customStyle="1" w:styleId="210">
    <w:name w:val="Основной текст с отступом 21"/>
    <w:basedOn w:val="11"/>
    <w:rsid w:val="006A2AA2"/>
    <w:pPr>
      <w:spacing w:after="120" w:line="480" w:lineRule="auto"/>
      <w:ind w:left="283"/>
    </w:pPr>
  </w:style>
  <w:style w:type="character" w:customStyle="1" w:styleId="kwrd">
    <w:name w:val="kwrd"/>
    <w:basedOn w:val="13"/>
    <w:rsid w:val="006A2AA2"/>
    <w:rPr>
      <w:rFonts w:cs="Times New Roman"/>
    </w:rPr>
  </w:style>
  <w:style w:type="paragraph" w:customStyle="1" w:styleId="15">
    <w:name w:val="Без интервала1"/>
    <w:rsid w:val="00E745C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FE7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7893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39550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8">
    <w:name w:val="Название Знак"/>
    <w:basedOn w:val="a0"/>
    <w:link w:val="a7"/>
    <w:rsid w:val="0039550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39550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3955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39550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3955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774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11524-6EC2-45B1-8C6C-CF78E204C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1950</Words>
  <Characters>11116</Characters>
  <Application>Microsoft Office Word</Application>
  <DocSecurity>0</DocSecurity>
  <Lines>92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USER</cp:lastModifiedBy>
  <cp:revision>4</cp:revision>
  <cp:lastPrinted>2022-12-22T12:02:00Z</cp:lastPrinted>
  <dcterms:created xsi:type="dcterms:W3CDTF">2022-12-13T12:08:00Z</dcterms:created>
  <dcterms:modified xsi:type="dcterms:W3CDTF">2022-12-22T12:02:00Z</dcterms:modified>
</cp:coreProperties>
</file>